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6C3" w14:textId="52DA6503" w:rsidR="00841E81" w:rsidRPr="0060248F" w:rsidRDefault="00397B3C" w:rsidP="00841E81">
      <w:pPr>
        <w:spacing w:before="83"/>
        <w:ind w:left="118" w:right="269"/>
        <w:jc w:val="both"/>
      </w:pPr>
      <w:r w:rsidRPr="0060248F">
        <w:t xml:space="preserve">CONTRATO DE PRESTACIÓN DE SERVICIOS, QUE CELEBRAN POR UNA PARTE, EL </w:t>
      </w:r>
      <w:r w:rsidRPr="0060248F">
        <w:rPr>
          <w:b/>
        </w:rPr>
        <w:t>PARTIDO DE LA REVOLUCIÓN DEMOCRÁTICA</w:t>
      </w:r>
      <w:r w:rsidRPr="0060248F">
        <w:t xml:space="preserve">, REPRESENTADO EN ESTE ACTO POR EL </w:t>
      </w:r>
      <w:r w:rsidRPr="0060248F">
        <w:rPr>
          <w:b/>
        </w:rPr>
        <w:t>C. FABIÁN ESPINOSA GONZÁLEZ</w:t>
      </w:r>
      <w:r w:rsidRPr="0060248F">
        <w:t xml:space="preserve">, EN SU CARÁCTER DE </w:t>
      </w:r>
      <w:r w:rsidRPr="0060248F">
        <w:rPr>
          <w:b/>
        </w:rPr>
        <w:t>APODERADO LEGAL</w:t>
      </w:r>
      <w:r w:rsidRPr="0060248F">
        <w:t xml:space="preserve">, A QUIEN EN LO SUCESIVO SE DENOMINARÁ </w:t>
      </w:r>
      <w:r w:rsidRPr="0060248F">
        <w:rPr>
          <w:b/>
        </w:rPr>
        <w:t>“EL PRD”</w:t>
      </w:r>
      <w:r w:rsidRPr="0060248F">
        <w:t>, Y POR LA OTRA “</w:t>
      </w:r>
      <w:r w:rsidRPr="0060248F">
        <w:rPr>
          <w:b/>
        </w:rPr>
        <w:t>TURISMO DEMA, S.A. DE C.V.</w:t>
      </w:r>
      <w:r w:rsidRPr="0060248F">
        <w:t xml:space="preserve">”, REPRESENTADA EN ESTE ACTO POR EL </w:t>
      </w:r>
      <w:r w:rsidRPr="0060248F">
        <w:rPr>
          <w:b/>
        </w:rPr>
        <w:t xml:space="preserve">C. </w:t>
      </w:r>
      <w:r w:rsidR="00487846">
        <w:rPr>
          <w:sz w:val="24"/>
          <w:szCs w:val="24"/>
        </w:rPr>
        <w:t>(  )</w:t>
      </w:r>
      <w:r w:rsidRPr="0060248F">
        <w:t xml:space="preserve">, EN SU CARÁCTER DE </w:t>
      </w:r>
      <w:r w:rsidRPr="0060248F">
        <w:rPr>
          <w:b/>
        </w:rPr>
        <w:t>ADMINISTRADOR ÚNICO</w:t>
      </w:r>
      <w:r w:rsidRPr="0060248F">
        <w:t xml:space="preserve">, A QUIEN EN LO SUCESIVO SE DENOMINARÁ </w:t>
      </w:r>
      <w:r w:rsidRPr="0060248F">
        <w:rPr>
          <w:b/>
        </w:rPr>
        <w:t>“EL PRESTADOR”</w:t>
      </w:r>
      <w:r w:rsidRPr="0060248F">
        <w:t>, AL TENOR DE LAS DECLARACIONES Y CLÁUSULAS SIGUIENTES:</w:t>
      </w:r>
    </w:p>
    <w:p w14:paraId="5FB7B721" w14:textId="77777777" w:rsidR="00841E81" w:rsidRPr="0060248F" w:rsidRDefault="00841E81" w:rsidP="00841E81">
      <w:pPr>
        <w:spacing w:before="83"/>
        <w:ind w:left="118" w:right="269"/>
        <w:jc w:val="both"/>
      </w:pPr>
    </w:p>
    <w:p w14:paraId="16227312" w14:textId="25F95BF6" w:rsidR="00403C63" w:rsidRPr="0060248F" w:rsidRDefault="00397B3C" w:rsidP="00841E81">
      <w:pPr>
        <w:spacing w:before="83"/>
        <w:ind w:left="118" w:right="269"/>
        <w:jc w:val="center"/>
        <w:rPr>
          <w:b/>
          <w:bCs/>
        </w:rPr>
      </w:pPr>
      <w:r w:rsidRPr="0060248F">
        <w:rPr>
          <w:b/>
          <w:bCs/>
        </w:rPr>
        <w:t>D E C L A R A C I O N ES</w:t>
      </w:r>
    </w:p>
    <w:p w14:paraId="6A49A037" w14:textId="77777777" w:rsidR="00841E81" w:rsidRPr="0060248F" w:rsidRDefault="00841E81" w:rsidP="00841E81">
      <w:pPr>
        <w:spacing w:before="83"/>
        <w:ind w:left="118" w:right="269"/>
        <w:jc w:val="center"/>
        <w:rPr>
          <w:b/>
          <w:bCs/>
        </w:rPr>
      </w:pPr>
    </w:p>
    <w:p w14:paraId="42A53110" w14:textId="77777777" w:rsidR="00403C63" w:rsidRPr="0060248F" w:rsidRDefault="00397B3C" w:rsidP="00942ABB">
      <w:pPr>
        <w:pStyle w:val="Prrafodelista"/>
        <w:numPr>
          <w:ilvl w:val="0"/>
          <w:numId w:val="2"/>
        </w:numPr>
        <w:tabs>
          <w:tab w:val="left" w:pos="709"/>
        </w:tabs>
        <w:spacing w:before="119"/>
        <w:ind w:left="709" w:right="454" w:hanging="721"/>
        <w:rPr>
          <w:b/>
        </w:rPr>
      </w:pPr>
      <w:r w:rsidRPr="0060248F">
        <w:rPr>
          <w:b/>
        </w:rPr>
        <w:t>DECLARA “EL PRD”, POR CONDUCTO DE SU</w:t>
      </w:r>
      <w:r w:rsidRPr="0060248F">
        <w:rPr>
          <w:b/>
          <w:spacing w:val="-3"/>
        </w:rPr>
        <w:t xml:space="preserve"> </w:t>
      </w:r>
      <w:r w:rsidRPr="0060248F">
        <w:rPr>
          <w:b/>
        </w:rPr>
        <w:t>APODERADO:</w:t>
      </w:r>
    </w:p>
    <w:p w14:paraId="5657FD24" w14:textId="4054B4EA" w:rsidR="00403C63" w:rsidRPr="0060248F" w:rsidRDefault="00397B3C" w:rsidP="00841E81">
      <w:pPr>
        <w:pStyle w:val="Prrafodelista"/>
        <w:numPr>
          <w:ilvl w:val="1"/>
          <w:numId w:val="2"/>
        </w:numPr>
        <w:tabs>
          <w:tab w:val="left" w:pos="709"/>
          <w:tab w:val="left" w:pos="851"/>
        </w:tabs>
        <w:ind w:left="709" w:right="454" w:hanging="709"/>
        <w:jc w:val="both"/>
      </w:pPr>
      <w:r w:rsidRPr="0060248F">
        <w:t xml:space="preserve">Que su </w:t>
      </w:r>
      <w:r w:rsidR="00F53E55" w:rsidRPr="0060248F">
        <w:t>poderdante</w:t>
      </w:r>
      <w:r w:rsidRPr="0060248F">
        <w:t xml:space="preserve"> es un partido político nacional, constituido de conformidad a</w:t>
      </w:r>
      <w:r w:rsidRPr="0060248F">
        <w:rPr>
          <w:spacing w:val="-43"/>
        </w:rPr>
        <w:t xml:space="preserve"> </w:t>
      </w:r>
      <w:r w:rsidRPr="0060248F">
        <w:t>lo dispuesto en el artículo 41 de la Constitución General de la República y en  las leyes General de Instituciones y Procedimientos Electorales y General de Partidos Políticos, cuenta con Registro Único ante del Instituto Nacional Electoral, y tiene como fin promover la participación del pueblo en la vida democrática, contribuir a  la integración de la representación nacional, y como organización de ciudadanos, hacer posible el acceso de éstos al ejercicio del poder público a  través  del  sufragio universal, libre,  secreto  y  directo  previsto  en  la  Constitución  Política de los Estados Unidos Mexicanos, y sustentado en sus principios, programas, ideología y línea</w:t>
      </w:r>
      <w:r w:rsidRPr="0060248F">
        <w:rPr>
          <w:spacing w:val="-24"/>
        </w:rPr>
        <w:t xml:space="preserve"> </w:t>
      </w:r>
      <w:r w:rsidRPr="0060248F">
        <w:t>política.</w:t>
      </w:r>
    </w:p>
    <w:p w14:paraId="08972F1D" w14:textId="0520B244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21"/>
        <w:ind w:left="709" w:right="454" w:hanging="720"/>
        <w:jc w:val="both"/>
      </w:pPr>
      <w:r w:rsidRPr="0060248F">
        <w:t xml:space="preserve">Que su Apoderado tiene facultades suficientes y necesarias para celebrar el presente contrato en su nombre y representación, mismas que no le han sido revocadas a la fecha, según consta en la Escritura Pública Número </w:t>
      </w:r>
      <w:r w:rsidR="00487846">
        <w:rPr>
          <w:sz w:val="24"/>
          <w:szCs w:val="24"/>
        </w:rPr>
        <w:t>(  )</w:t>
      </w:r>
      <w:r w:rsidRPr="0060248F">
        <w:t xml:space="preserve"> de fecha 15 de junio de 2021, otorgada ante la Fe del Dr. Sergio Navarrete Mardueño, Notario Público Número 128 de la Ciudad de</w:t>
      </w:r>
      <w:r w:rsidRPr="0060248F">
        <w:rPr>
          <w:spacing w:val="-2"/>
        </w:rPr>
        <w:t xml:space="preserve"> </w:t>
      </w:r>
      <w:r w:rsidRPr="0060248F">
        <w:t>México.</w:t>
      </w:r>
    </w:p>
    <w:p w14:paraId="2AF727A1" w14:textId="77777777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ind w:left="709" w:right="454" w:hanging="708"/>
        <w:jc w:val="both"/>
        <w:rPr>
          <w:b/>
        </w:rPr>
      </w:pPr>
      <w:r w:rsidRPr="0060248F">
        <w:t xml:space="preserve">Que de acuerdo a sus necesidades, requiere contar con el apoyo de una empresa con experiencia en todo lo inherente a servicios de una agencia de viajes, por lo que ha determinado llevar a cabo la contratación de los servicios de </w:t>
      </w:r>
      <w:r w:rsidRPr="0060248F">
        <w:rPr>
          <w:b/>
        </w:rPr>
        <w:t>“EL</w:t>
      </w:r>
      <w:r w:rsidRPr="0060248F">
        <w:rPr>
          <w:b/>
          <w:spacing w:val="-11"/>
        </w:rPr>
        <w:t xml:space="preserve"> </w:t>
      </w:r>
      <w:r w:rsidRPr="0060248F">
        <w:rPr>
          <w:b/>
        </w:rPr>
        <w:t>PRESTADOR”.</w:t>
      </w:r>
    </w:p>
    <w:p w14:paraId="66B818E3" w14:textId="77777777" w:rsidR="00403C63" w:rsidRPr="0060248F" w:rsidRDefault="00397B3C" w:rsidP="00942ABB">
      <w:pPr>
        <w:pStyle w:val="Ttulo1"/>
        <w:numPr>
          <w:ilvl w:val="1"/>
          <w:numId w:val="2"/>
        </w:numPr>
        <w:tabs>
          <w:tab w:val="left" w:pos="709"/>
        </w:tabs>
        <w:spacing w:before="121"/>
        <w:ind w:left="709" w:right="454" w:hanging="708"/>
        <w:jc w:val="both"/>
        <w:rPr>
          <w:sz w:val="22"/>
          <w:szCs w:val="22"/>
        </w:rPr>
      </w:pPr>
      <w:r w:rsidRPr="0060248F">
        <w:rPr>
          <w:sz w:val="22"/>
          <w:szCs w:val="22"/>
        </w:rPr>
        <w:t>Que el presente contrato se celebra en cumplimiento a lo ordenado por el Reglamento de Fiscalización del Instituto Nacional Electoral (INE), aplicable a los Partidos Políticos</w:t>
      </w:r>
      <w:r w:rsidRPr="0060248F">
        <w:rPr>
          <w:spacing w:val="-6"/>
          <w:sz w:val="22"/>
          <w:szCs w:val="22"/>
        </w:rPr>
        <w:t xml:space="preserve"> </w:t>
      </w:r>
      <w:r w:rsidRPr="0060248F">
        <w:rPr>
          <w:sz w:val="22"/>
          <w:szCs w:val="22"/>
        </w:rPr>
        <w:t>Nacionales.</w:t>
      </w:r>
    </w:p>
    <w:p w14:paraId="3F9FAEA8" w14:textId="77777777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ind w:left="709" w:right="454" w:hanging="708"/>
        <w:jc w:val="both"/>
      </w:pPr>
      <w:r w:rsidRPr="0060248F">
        <w:t>Que para efectos de este contrato señala como su domicilio el ubicado en Avenida Benjamín Franklin número 84, colonia Escandón, Alcaldía Miguel Hidalgo, Código Postal 11800, Ciudad de</w:t>
      </w:r>
      <w:r w:rsidRPr="0060248F">
        <w:rPr>
          <w:spacing w:val="-1"/>
        </w:rPr>
        <w:t xml:space="preserve"> </w:t>
      </w:r>
      <w:r w:rsidRPr="0060248F">
        <w:t>México.</w:t>
      </w:r>
    </w:p>
    <w:p w14:paraId="6BFC35F9" w14:textId="77777777" w:rsidR="00403C63" w:rsidRPr="0060248F" w:rsidRDefault="00397B3C" w:rsidP="00942ABB">
      <w:pPr>
        <w:pStyle w:val="Ttulo2"/>
        <w:numPr>
          <w:ilvl w:val="0"/>
          <w:numId w:val="2"/>
        </w:numPr>
        <w:tabs>
          <w:tab w:val="left" w:pos="709"/>
        </w:tabs>
        <w:spacing w:before="122"/>
        <w:ind w:left="709" w:right="454" w:hanging="721"/>
        <w:rPr>
          <w:sz w:val="22"/>
          <w:szCs w:val="22"/>
        </w:rPr>
      </w:pPr>
      <w:r w:rsidRPr="0060248F">
        <w:rPr>
          <w:sz w:val="22"/>
          <w:szCs w:val="22"/>
        </w:rPr>
        <w:t>DECLARA “EL PRESTADOR”, POR CONDUCTO DE SU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REPRESENTANTE:</w:t>
      </w:r>
    </w:p>
    <w:p w14:paraId="45AF9495" w14:textId="1918570A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19"/>
        <w:ind w:left="709" w:right="454" w:hanging="706"/>
        <w:jc w:val="both"/>
      </w:pPr>
      <w:r w:rsidRPr="0060248F">
        <w:t xml:space="preserve">Que su representado es una sociedad mercantil legalmente constituida, como lo acredita con la Escritura Pública número </w:t>
      </w:r>
      <w:r w:rsidR="00487846">
        <w:rPr>
          <w:sz w:val="24"/>
          <w:szCs w:val="24"/>
        </w:rPr>
        <w:t>(  )</w:t>
      </w:r>
      <w:r w:rsidRPr="0060248F">
        <w:t xml:space="preserve"> de fecha seis de junio de mil novecientos ochenta y cinco, otorgada ante la fe del Lic. Francisco Fernández Cueto y Barros, Notario Público número 16 de la Ciudad de México. Inscrita debidamente en el Registro Público de la Propiedad y del Comercio bajo el folio mercantil número 80809 de fecha 6 de septiembre de 1985. Registro Federal de Contribuyentes </w:t>
      </w:r>
      <w:r w:rsidR="00725387" w:rsidRPr="0060248F">
        <w:rPr>
          <w:b/>
          <w:bCs/>
        </w:rPr>
        <w:t>TDE850607LB1</w:t>
      </w:r>
      <w:r w:rsidRPr="0060248F">
        <w:t>.</w:t>
      </w:r>
    </w:p>
    <w:p w14:paraId="33DF27BE" w14:textId="63053555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83"/>
        <w:ind w:left="709" w:right="454" w:hanging="706"/>
        <w:jc w:val="both"/>
      </w:pPr>
      <w:r w:rsidRPr="0060248F">
        <w:t xml:space="preserve">Que el C. </w:t>
      </w:r>
      <w:r w:rsidR="00487846">
        <w:rPr>
          <w:sz w:val="24"/>
          <w:szCs w:val="24"/>
        </w:rPr>
        <w:t>(  )</w:t>
      </w:r>
      <w:r w:rsidRPr="0060248F">
        <w:t xml:space="preserve"> en su carácter de Administrador Único, cuenta con poderes amplios para suscribir el presente contrato y obligar a </w:t>
      </w:r>
      <w:r w:rsidRPr="0060248F">
        <w:rPr>
          <w:spacing w:val="3"/>
        </w:rPr>
        <w:t xml:space="preserve">su </w:t>
      </w:r>
      <w:r w:rsidRPr="0060248F">
        <w:t>representada</w:t>
      </w:r>
      <w:r w:rsidRPr="0060248F">
        <w:rPr>
          <w:spacing w:val="41"/>
        </w:rPr>
        <w:t xml:space="preserve"> </w:t>
      </w:r>
      <w:r w:rsidRPr="0060248F">
        <w:t>en</w:t>
      </w:r>
      <w:r w:rsidRPr="0060248F">
        <w:rPr>
          <w:spacing w:val="41"/>
        </w:rPr>
        <w:t xml:space="preserve"> </w:t>
      </w:r>
      <w:r w:rsidRPr="0060248F">
        <w:t>los</w:t>
      </w:r>
      <w:r w:rsidRPr="0060248F">
        <w:rPr>
          <w:spacing w:val="42"/>
        </w:rPr>
        <w:t xml:space="preserve"> </w:t>
      </w:r>
      <w:r w:rsidRPr="0060248F">
        <w:t>términos</w:t>
      </w:r>
      <w:r w:rsidRPr="0060248F">
        <w:rPr>
          <w:spacing w:val="42"/>
        </w:rPr>
        <w:t xml:space="preserve"> </w:t>
      </w:r>
      <w:r w:rsidRPr="0060248F">
        <w:t>del</w:t>
      </w:r>
      <w:r w:rsidRPr="0060248F">
        <w:rPr>
          <w:spacing w:val="41"/>
        </w:rPr>
        <w:t xml:space="preserve"> </w:t>
      </w:r>
      <w:r w:rsidRPr="0060248F">
        <w:t>mismo,</w:t>
      </w:r>
      <w:r w:rsidRPr="0060248F">
        <w:rPr>
          <w:spacing w:val="42"/>
        </w:rPr>
        <w:t xml:space="preserve"> </w:t>
      </w:r>
      <w:r w:rsidRPr="0060248F">
        <w:t>lo</w:t>
      </w:r>
      <w:r w:rsidRPr="0060248F">
        <w:rPr>
          <w:spacing w:val="38"/>
        </w:rPr>
        <w:t xml:space="preserve"> </w:t>
      </w:r>
      <w:r w:rsidRPr="0060248F">
        <w:t>que</w:t>
      </w:r>
      <w:r w:rsidRPr="0060248F">
        <w:rPr>
          <w:spacing w:val="41"/>
        </w:rPr>
        <w:t xml:space="preserve"> </w:t>
      </w:r>
      <w:r w:rsidRPr="0060248F">
        <w:t>acredita</w:t>
      </w:r>
      <w:r w:rsidRPr="0060248F">
        <w:rPr>
          <w:spacing w:val="41"/>
        </w:rPr>
        <w:t xml:space="preserve"> </w:t>
      </w:r>
      <w:r w:rsidRPr="0060248F">
        <w:t>con</w:t>
      </w:r>
      <w:r w:rsidRPr="0060248F">
        <w:rPr>
          <w:spacing w:val="41"/>
        </w:rPr>
        <w:t xml:space="preserve"> </w:t>
      </w:r>
      <w:r w:rsidRPr="0060248F">
        <w:t>la</w:t>
      </w:r>
      <w:r w:rsidRPr="0060248F">
        <w:rPr>
          <w:spacing w:val="41"/>
        </w:rPr>
        <w:t xml:space="preserve"> </w:t>
      </w:r>
      <w:r w:rsidRPr="0060248F">
        <w:t>Escritura</w:t>
      </w:r>
      <w:r w:rsidRPr="0060248F">
        <w:rPr>
          <w:spacing w:val="41"/>
        </w:rPr>
        <w:t xml:space="preserve"> </w:t>
      </w:r>
      <w:r w:rsidRPr="0060248F">
        <w:t>Pública</w:t>
      </w:r>
      <w:r w:rsidR="00A93BAC" w:rsidRPr="0060248F">
        <w:t xml:space="preserve"> </w:t>
      </w:r>
      <w:r w:rsidRPr="0060248F">
        <w:t xml:space="preserve">número </w:t>
      </w:r>
      <w:r w:rsidR="00487846">
        <w:rPr>
          <w:sz w:val="24"/>
          <w:szCs w:val="24"/>
        </w:rPr>
        <w:t>(  )</w:t>
      </w:r>
      <w:r w:rsidRPr="0060248F">
        <w:t xml:space="preserve"> de fecha 03 de septiembre de 2008, </w:t>
      </w:r>
      <w:r w:rsidRPr="0060248F">
        <w:lastRenderedPageBreak/>
        <w:t xml:space="preserve">otorgada ante la fe del Lic. Antonio Esperón Díaz Ordaz, Notario Público número 180 de la Ciudad de México.  El C. </w:t>
      </w:r>
      <w:r w:rsidR="00487846">
        <w:rPr>
          <w:sz w:val="24"/>
          <w:szCs w:val="24"/>
        </w:rPr>
        <w:t>(  )</w:t>
      </w:r>
      <w:r w:rsidRPr="0060248F">
        <w:t>, bajo protesta de decir verdad, declara que dicha personalidad no le ha sido revocada, limitada, ni modificada en forma</w:t>
      </w:r>
      <w:r w:rsidRPr="0060248F">
        <w:rPr>
          <w:spacing w:val="-12"/>
        </w:rPr>
        <w:t xml:space="preserve"> </w:t>
      </w:r>
      <w:r w:rsidRPr="0060248F">
        <w:t>alguna.</w:t>
      </w:r>
    </w:p>
    <w:p w14:paraId="13046849" w14:textId="5B932AF3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ind w:left="709" w:right="454" w:hanging="706"/>
        <w:jc w:val="both"/>
      </w:pPr>
      <w:r w:rsidRPr="0060248F">
        <w:t xml:space="preserve">Que cuenta con la Cédula Turística número </w:t>
      </w:r>
      <w:r w:rsidR="00487846">
        <w:rPr>
          <w:sz w:val="24"/>
          <w:szCs w:val="24"/>
        </w:rPr>
        <w:t>(  )</w:t>
      </w:r>
      <w:r w:rsidRPr="0060248F">
        <w:t xml:space="preserve"> de fecha 25 de junio de 1985.</w:t>
      </w:r>
    </w:p>
    <w:p w14:paraId="2B217E34" w14:textId="77777777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22"/>
        <w:ind w:left="709" w:right="454" w:hanging="720"/>
        <w:jc w:val="both"/>
      </w:pPr>
      <w:r w:rsidRPr="0060248F">
        <w:t xml:space="preserve">Que tiene capacidad jurídica para contratar y no existe impedimento alguno para obligarse en los términos de este contrato, toda vez que reúne las condiciones técnicas, económicas y demás necesarias que requiere </w:t>
      </w:r>
      <w:r w:rsidRPr="0060248F">
        <w:rPr>
          <w:b/>
        </w:rPr>
        <w:t>“EL PRD</w:t>
      </w:r>
      <w:r w:rsidRPr="0060248F">
        <w:t>” para la presente contratación.</w:t>
      </w:r>
    </w:p>
    <w:p w14:paraId="3EF367E2" w14:textId="48AAF6FB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18"/>
        <w:ind w:left="709" w:right="454" w:hanging="720"/>
        <w:jc w:val="both"/>
      </w:pPr>
      <w:r w:rsidRPr="0060248F">
        <w:t xml:space="preserve">Que conoce las características del servicio objeto del presente contrato y que dispone de los recursos técnicos y económicos necesarios para proporcionar dicho servicio de forma eficiente, oportuna y en las mejores condiciones para </w:t>
      </w:r>
      <w:r w:rsidRPr="0060248F">
        <w:rPr>
          <w:b/>
        </w:rPr>
        <w:t>“EL PRD”</w:t>
      </w:r>
      <w:r w:rsidRPr="0060248F">
        <w:t>, toda vez que cuenta con la infraestructura, así como con el personal que tiene experiencia y capacidad requeridas para proporcionar el servicio objeto de este</w:t>
      </w:r>
      <w:r w:rsidRPr="0060248F">
        <w:rPr>
          <w:spacing w:val="-4"/>
        </w:rPr>
        <w:t xml:space="preserve"> </w:t>
      </w:r>
      <w:r w:rsidRPr="0060248F">
        <w:t>contrato.</w:t>
      </w:r>
    </w:p>
    <w:p w14:paraId="1AE51E86" w14:textId="61D1C955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22"/>
        <w:ind w:left="709" w:right="454" w:hanging="720"/>
        <w:jc w:val="both"/>
      </w:pPr>
      <w:r w:rsidRPr="0060248F">
        <w:t>Que conoce el sentido y alcance de las disposiciones contenidas en el Reglamento de Fiscalización del Instituto Nacional Electoral (INE)</w:t>
      </w:r>
      <w:r w:rsidR="00B20080">
        <w:t>,</w:t>
      </w:r>
      <w:r w:rsidRPr="0060248F">
        <w:t xml:space="preserve"> aplicable a los Partidos Políticos</w:t>
      </w:r>
      <w:r w:rsidRPr="0060248F">
        <w:rPr>
          <w:spacing w:val="-1"/>
        </w:rPr>
        <w:t xml:space="preserve"> </w:t>
      </w:r>
      <w:r w:rsidRPr="0060248F">
        <w:t>Nacionales.</w:t>
      </w:r>
    </w:p>
    <w:p w14:paraId="62D0B0DA" w14:textId="77777777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ind w:left="709" w:right="454" w:hanging="720"/>
        <w:jc w:val="both"/>
      </w:pPr>
      <w:r w:rsidRPr="0060248F">
        <w:t xml:space="preserve">Que acredita su inscripción en el Registro Nacional de Proveedores del Instituto Nacional Electoral, con el Acuse de </w:t>
      </w:r>
      <w:r w:rsidRPr="0060248F">
        <w:rPr>
          <w:i/>
        </w:rPr>
        <w:t xml:space="preserve">Reinscripción </w:t>
      </w:r>
      <w:r w:rsidRPr="0060248F">
        <w:t>número RNP:</w:t>
      </w:r>
      <w:r w:rsidRPr="0060248F">
        <w:rPr>
          <w:spacing w:val="-10"/>
        </w:rPr>
        <w:t xml:space="preserve"> </w:t>
      </w:r>
      <w:r w:rsidRPr="0060248F">
        <w:t>201503041097736.</w:t>
      </w:r>
    </w:p>
    <w:p w14:paraId="7B1D818B" w14:textId="53D96D0B" w:rsidR="00403C63" w:rsidRPr="0060248F" w:rsidRDefault="00397B3C" w:rsidP="00942ABB">
      <w:pPr>
        <w:pStyle w:val="Prrafodelista"/>
        <w:numPr>
          <w:ilvl w:val="1"/>
          <w:numId w:val="2"/>
        </w:numPr>
        <w:tabs>
          <w:tab w:val="left" w:pos="709"/>
        </w:tabs>
        <w:spacing w:before="119"/>
        <w:ind w:left="709" w:right="454" w:hanging="706"/>
        <w:jc w:val="both"/>
      </w:pPr>
      <w:r w:rsidRPr="0060248F">
        <w:t xml:space="preserve">Que para todos los efectos legales de este contrato, señala como su domicilio el ubicado en </w:t>
      </w:r>
      <w:r w:rsidR="00487846">
        <w:rPr>
          <w:sz w:val="24"/>
          <w:szCs w:val="24"/>
        </w:rPr>
        <w:t>(  )</w:t>
      </w:r>
      <w:r w:rsidRPr="0060248F">
        <w:t>.</w:t>
      </w:r>
    </w:p>
    <w:p w14:paraId="35FFB658" w14:textId="77777777" w:rsidR="00403C63" w:rsidRPr="0060248F" w:rsidRDefault="00403C63" w:rsidP="00942ABB">
      <w:pPr>
        <w:pStyle w:val="Textoindependiente"/>
        <w:tabs>
          <w:tab w:val="left" w:pos="709"/>
        </w:tabs>
        <w:spacing w:before="11"/>
        <w:ind w:left="709" w:right="454"/>
        <w:jc w:val="left"/>
        <w:rPr>
          <w:sz w:val="22"/>
          <w:szCs w:val="22"/>
        </w:rPr>
      </w:pPr>
    </w:p>
    <w:p w14:paraId="2E0329C2" w14:textId="77777777" w:rsidR="00403C63" w:rsidRPr="0060248F" w:rsidRDefault="00397B3C" w:rsidP="00F53E55">
      <w:pPr>
        <w:pStyle w:val="Textoindependiente"/>
        <w:tabs>
          <w:tab w:val="left" w:pos="709"/>
        </w:tabs>
        <w:ind w:right="454"/>
        <w:jc w:val="left"/>
        <w:rPr>
          <w:sz w:val="22"/>
          <w:szCs w:val="22"/>
        </w:rPr>
      </w:pPr>
      <w:r w:rsidRPr="0060248F">
        <w:rPr>
          <w:sz w:val="22"/>
          <w:szCs w:val="22"/>
        </w:rPr>
        <w:t>Expuesto lo anterior, las partes otorgan las siguientes:</w:t>
      </w:r>
    </w:p>
    <w:p w14:paraId="4A65BE82" w14:textId="77777777" w:rsidR="00403C63" w:rsidRPr="0060248F" w:rsidRDefault="00403C63" w:rsidP="00942ABB">
      <w:pPr>
        <w:pStyle w:val="Textoindependiente"/>
        <w:tabs>
          <w:tab w:val="left" w:pos="709"/>
        </w:tabs>
        <w:spacing w:before="9"/>
        <w:ind w:left="709" w:right="454"/>
        <w:jc w:val="left"/>
        <w:rPr>
          <w:sz w:val="22"/>
          <w:szCs w:val="22"/>
        </w:rPr>
      </w:pPr>
    </w:p>
    <w:p w14:paraId="3C4A628F" w14:textId="49DCE509" w:rsidR="00403C63" w:rsidRPr="0060248F" w:rsidRDefault="00397B3C">
      <w:pPr>
        <w:pStyle w:val="Ttulo2"/>
        <w:spacing w:before="1"/>
        <w:ind w:left="4021"/>
        <w:rPr>
          <w:sz w:val="22"/>
          <w:szCs w:val="22"/>
        </w:rPr>
      </w:pPr>
      <w:r w:rsidRPr="0060248F">
        <w:rPr>
          <w:sz w:val="22"/>
          <w:szCs w:val="22"/>
        </w:rPr>
        <w:t>C L Á U S U L A S</w:t>
      </w:r>
    </w:p>
    <w:p w14:paraId="3A4B654F" w14:textId="77777777" w:rsidR="0060248F" w:rsidRPr="0060248F" w:rsidRDefault="0060248F">
      <w:pPr>
        <w:pStyle w:val="Ttulo2"/>
        <w:spacing w:before="1"/>
        <w:ind w:left="4021"/>
        <w:rPr>
          <w:sz w:val="22"/>
          <w:szCs w:val="22"/>
        </w:rPr>
      </w:pPr>
    </w:p>
    <w:p w14:paraId="4D31DF48" w14:textId="27592E4A" w:rsidR="000042B0" w:rsidRPr="0060248F" w:rsidRDefault="00397B3C" w:rsidP="000042B0">
      <w:pPr>
        <w:pStyle w:val="Textoindependiente"/>
        <w:spacing w:before="120"/>
        <w:ind w:right="291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PRIMERA.- OBJETO. “EL PRESTADOR” </w:t>
      </w:r>
      <w:r w:rsidRPr="0060248F">
        <w:rPr>
          <w:sz w:val="22"/>
          <w:szCs w:val="22"/>
        </w:rPr>
        <w:t xml:space="preserve">se obliga a proporcionar a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>los servicios de agencia de viajes para la adquisición y entrega de boletos de avión nacionales</w:t>
      </w:r>
      <w:r w:rsidR="000042B0" w:rsidRPr="0060248F">
        <w:rPr>
          <w:sz w:val="22"/>
          <w:szCs w:val="22"/>
        </w:rPr>
        <w:t xml:space="preserve"> para personal que asist</w:t>
      </w:r>
      <w:r w:rsidR="0060248F">
        <w:rPr>
          <w:sz w:val="22"/>
          <w:szCs w:val="22"/>
        </w:rPr>
        <w:t>e</w:t>
      </w:r>
      <w:r w:rsidR="000042B0" w:rsidRPr="0060248F">
        <w:rPr>
          <w:sz w:val="22"/>
          <w:szCs w:val="22"/>
        </w:rPr>
        <w:t xml:space="preserve"> al Taller denominado </w:t>
      </w:r>
      <w:r w:rsidR="000042B0" w:rsidRPr="0060248F">
        <w:rPr>
          <w:i/>
          <w:sz w:val="22"/>
          <w:szCs w:val="22"/>
        </w:rPr>
        <w:t>“Derechos Ciudadanos y Buen Gobierno”</w:t>
      </w:r>
      <w:r w:rsidR="000042B0" w:rsidRPr="0060248F">
        <w:rPr>
          <w:sz w:val="22"/>
          <w:szCs w:val="22"/>
        </w:rPr>
        <w:t xml:space="preserve">; </w:t>
      </w:r>
      <w:r w:rsidR="00413018">
        <w:rPr>
          <w:sz w:val="22"/>
          <w:szCs w:val="22"/>
        </w:rPr>
        <w:t xml:space="preserve">en el estado de Yucatán, </w:t>
      </w:r>
      <w:r w:rsidR="000042B0" w:rsidRPr="0060248F">
        <w:rPr>
          <w:sz w:val="22"/>
          <w:szCs w:val="22"/>
        </w:rPr>
        <w:t xml:space="preserve">con número de proyecto PAT2021/PRD/CEN/AE/ECP/5, evento organizado por </w:t>
      </w:r>
      <w:r w:rsidR="000042B0" w:rsidRPr="0060248F">
        <w:rPr>
          <w:b/>
          <w:sz w:val="22"/>
          <w:szCs w:val="22"/>
        </w:rPr>
        <w:t>“EL PRD”</w:t>
      </w:r>
      <w:r w:rsidR="000042B0" w:rsidRPr="0060248F">
        <w:rPr>
          <w:sz w:val="22"/>
          <w:szCs w:val="22"/>
        </w:rPr>
        <w:t>, bajo el Rubro de Actividades Específicas, Subrubro: Educación y Capacitación Política, a cargo del C. Elpidio Tovar de la Cruz, Director Ejecutivo del Instituto de Formación Política del Partido de la Revolución Democrática.</w:t>
      </w:r>
    </w:p>
    <w:p w14:paraId="29CD2A06" w14:textId="77777777" w:rsidR="000042B0" w:rsidRPr="0060248F" w:rsidRDefault="000042B0" w:rsidP="00841E81">
      <w:pPr>
        <w:pStyle w:val="Textoindependiente"/>
        <w:tabs>
          <w:tab w:val="left" w:pos="9214"/>
        </w:tabs>
        <w:ind w:left="142" w:right="312"/>
        <w:rPr>
          <w:b/>
          <w:sz w:val="22"/>
          <w:szCs w:val="22"/>
        </w:rPr>
      </w:pPr>
    </w:p>
    <w:p w14:paraId="3F989F36" w14:textId="21ECBE78" w:rsidR="00403C63" w:rsidRPr="0060248F" w:rsidRDefault="00397B3C" w:rsidP="00841E81">
      <w:pPr>
        <w:pStyle w:val="Textoindependiente"/>
        <w:tabs>
          <w:tab w:val="left" w:pos="9214"/>
        </w:tabs>
        <w:ind w:left="142"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SEGUNDA.- </w:t>
      </w:r>
      <w:r w:rsidR="008E3A44">
        <w:rPr>
          <w:b/>
          <w:sz w:val="22"/>
          <w:szCs w:val="22"/>
        </w:rPr>
        <w:t>PRECIO</w:t>
      </w:r>
      <w:r w:rsidRPr="0060248F">
        <w:rPr>
          <w:b/>
          <w:sz w:val="22"/>
          <w:szCs w:val="22"/>
        </w:rPr>
        <w:t xml:space="preserve">. “EL PRD” </w:t>
      </w:r>
      <w:r w:rsidRPr="0060248F">
        <w:rPr>
          <w:sz w:val="22"/>
          <w:szCs w:val="22"/>
        </w:rPr>
        <w:t xml:space="preserve">pagará a </w:t>
      </w:r>
      <w:r w:rsidRPr="0060248F">
        <w:rPr>
          <w:b/>
          <w:sz w:val="22"/>
          <w:szCs w:val="22"/>
        </w:rPr>
        <w:t xml:space="preserve">“EL </w:t>
      </w:r>
      <w:r w:rsidRPr="0060248F">
        <w:rPr>
          <w:b/>
          <w:spacing w:val="2"/>
          <w:sz w:val="22"/>
          <w:szCs w:val="22"/>
        </w:rPr>
        <w:t xml:space="preserve">PRESTADOR”, </w:t>
      </w:r>
      <w:r w:rsidRPr="0060248F">
        <w:rPr>
          <w:sz w:val="22"/>
          <w:szCs w:val="22"/>
        </w:rPr>
        <w:t>dentro de los cinco días hábiles posteriores a la presentación de su Comprobante Fiscal Digital por Internet (CFDI) correspondiente</w:t>
      </w:r>
      <w:r w:rsidRPr="0060248F">
        <w:rPr>
          <w:spacing w:val="-17"/>
          <w:sz w:val="22"/>
          <w:szCs w:val="22"/>
        </w:rPr>
        <w:t xml:space="preserve"> </w:t>
      </w:r>
      <w:r w:rsidRPr="0060248F">
        <w:rPr>
          <w:sz w:val="22"/>
          <w:szCs w:val="22"/>
        </w:rPr>
        <w:t>por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los</w:t>
      </w:r>
      <w:r w:rsidRPr="0060248F">
        <w:rPr>
          <w:spacing w:val="-11"/>
          <w:sz w:val="22"/>
          <w:szCs w:val="22"/>
        </w:rPr>
        <w:t xml:space="preserve"> </w:t>
      </w:r>
      <w:r w:rsidRPr="00A83EF4">
        <w:rPr>
          <w:sz w:val="22"/>
          <w:szCs w:val="22"/>
        </w:rPr>
        <w:t>servicios</w:t>
      </w:r>
      <w:r w:rsidRPr="00A83EF4">
        <w:rPr>
          <w:spacing w:val="-13"/>
          <w:sz w:val="22"/>
          <w:szCs w:val="22"/>
        </w:rPr>
        <w:t xml:space="preserve"> </w:t>
      </w:r>
      <w:r w:rsidRPr="00A83EF4">
        <w:rPr>
          <w:sz w:val="22"/>
          <w:szCs w:val="22"/>
        </w:rPr>
        <w:t>proporcionados</w:t>
      </w:r>
      <w:r w:rsidRPr="00A83EF4">
        <w:rPr>
          <w:spacing w:val="-8"/>
          <w:sz w:val="22"/>
          <w:szCs w:val="22"/>
        </w:rPr>
        <w:t xml:space="preserve"> </w:t>
      </w:r>
      <w:r w:rsidRPr="00A83EF4">
        <w:rPr>
          <w:sz w:val="22"/>
          <w:szCs w:val="22"/>
        </w:rPr>
        <w:t>del</w:t>
      </w:r>
      <w:r w:rsidRPr="00A83EF4">
        <w:rPr>
          <w:spacing w:val="-4"/>
          <w:sz w:val="22"/>
          <w:szCs w:val="22"/>
        </w:rPr>
        <w:t xml:space="preserve"> </w:t>
      </w:r>
      <w:r w:rsidR="006B2B6D">
        <w:rPr>
          <w:sz w:val="22"/>
          <w:szCs w:val="22"/>
        </w:rPr>
        <w:t>1</w:t>
      </w:r>
      <w:r w:rsidR="00413018">
        <w:rPr>
          <w:sz w:val="22"/>
          <w:szCs w:val="22"/>
        </w:rPr>
        <w:t>5</w:t>
      </w:r>
      <w:r w:rsidR="003565BF" w:rsidRPr="00A83EF4">
        <w:rPr>
          <w:sz w:val="22"/>
          <w:szCs w:val="22"/>
        </w:rPr>
        <w:t xml:space="preserve"> al </w:t>
      </w:r>
      <w:r w:rsidR="00413018">
        <w:rPr>
          <w:sz w:val="22"/>
          <w:szCs w:val="22"/>
        </w:rPr>
        <w:t>20</w:t>
      </w:r>
      <w:r w:rsidR="003565BF" w:rsidRPr="00A83EF4">
        <w:rPr>
          <w:sz w:val="22"/>
          <w:szCs w:val="22"/>
        </w:rPr>
        <w:t xml:space="preserve"> de septiembre</w:t>
      </w:r>
      <w:r w:rsidRPr="00A83EF4">
        <w:rPr>
          <w:spacing w:val="-13"/>
          <w:sz w:val="22"/>
          <w:szCs w:val="22"/>
        </w:rPr>
        <w:t xml:space="preserve"> </w:t>
      </w:r>
      <w:r w:rsidRPr="00A83EF4">
        <w:rPr>
          <w:sz w:val="22"/>
          <w:szCs w:val="22"/>
        </w:rPr>
        <w:t>de</w:t>
      </w:r>
      <w:r w:rsidRPr="00A83EF4">
        <w:rPr>
          <w:spacing w:val="-9"/>
          <w:sz w:val="22"/>
          <w:szCs w:val="22"/>
        </w:rPr>
        <w:t xml:space="preserve"> </w:t>
      </w:r>
      <w:r w:rsidRPr="00A83EF4">
        <w:rPr>
          <w:sz w:val="22"/>
          <w:szCs w:val="22"/>
        </w:rPr>
        <w:t>2021</w:t>
      </w:r>
      <w:r w:rsidRPr="0060248F">
        <w:rPr>
          <w:sz w:val="22"/>
          <w:szCs w:val="22"/>
        </w:rPr>
        <w:t>,</w:t>
      </w:r>
      <w:r w:rsidRPr="0060248F">
        <w:rPr>
          <w:spacing w:val="-10"/>
          <w:sz w:val="22"/>
          <w:szCs w:val="22"/>
        </w:rPr>
        <w:t xml:space="preserve"> </w:t>
      </w:r>
      <w:r w:rsidRPr="0060248F">
        <w:rPr>
          <w:sz w:val="22"/>
          <w:szCs w:val="22"/>
        </w:rPr>
        <w:t>la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 xml:space="preserve">cantidad de </w:t>
      </w:r>
      <w:r w:rsidRPr="0060248F">
        <w:rPr>
          <w:spacing w:val="4"/>
          <w:sz w:val="22"/>
          <w:szCs w:val="22"/>
        </w:rPr>
        <w:t>$</w:t>
      </w:r>
      <w:r w:rsidR="00413018">
        <w:rPr>
          <w:spacing w:val="4"/>
          <w:sz w:val="22"/>
          <w:szCs w:val="22"/>
        </w:rPr>
        <w:t>13,666.00 (Trece mil seiscientos sesenta y seis</w:t>
      </w:r>
      <w:r w:rsidR="003565BF" w:rsidRPr="0060248F">
        <w:rPr>
          <w:spacing w:val="4"/>
          <w:sz w:val="22"/>
          <w:szCs w:val="22"/>
        </w:rPr>
        <w:t xml:space="preserve"> pesos 00</w:t>
      </w:r>
      <w:r w:rsidRPr="0060248F">
        <w:rPr>
          <w:sz w:val="22"/>
          <w:szCs w:val="22"/>
        </w:rPr>
        <w:t>/100 M.N.), más el 16% de impuesto al valor agregado por $</w:t>
      </w:r>
      <w:r w:rsidR="00413018">
        <w:rPr>
          <w:sz w:val="22"/>
          <w:szCs w:val="22"/>
        </w:rPr>
        <w:t>2,187.00 (Dos mil ciento ochenta y siete</w:t>
      </w:r>
      <w:r w:rsidR="003565BF" w:rsidRPr="0060248F">
        <w:rPr>
          <w:sz w:val="22"/>
          <w:szCs w:val="22"/>
        </w:rPr>
        <w:t xml:space="preserve"> pesos 00</w:t>
      </w:r>
      <w:r w:rsidRPr="0060248F">
        <w:rPr>
          <w:sz w:val="22"/>
          <w:szCs w:val="22"/>
        </w:rPr>
        <w:t>/100 M.N.), TUA por $</w:t>
      </w:r>
      <w:r w:rsidR="00413018">
        <w:rPr>
          <w:sz w:val="22"/>
          <w:szCs w:val="22"/>
        </w:rPr>
        <w:t>1,991.00 (Un mil novecientos noventa y un</w:t>
      </w:r>
      <w:r w:rsidR="003565BF" w:rsidRPr="0060248F">
        <w:rPr>
          <w:sz w:val="22"/>
          <w:szCs w:val="22"/>
        </w:rPr>
        <w:t xml:space="preserve"> pesos 00</w:t>
      </w:r>
      <w:r w:rsidRPr="0060248F">
        <w:rPr>
          <w:sz w:val="22"/>
          <w:szCs w:val="22"/>
        </w:rPr>
        <w:t>/100 M.N.), cargo por emisión de boletos $</w:t>
      </w:r>
      <w:r w:rsidR="00413018">
        <w:rPr>
          <w:sz w:val="22"/>
          <w:szCs w:val="22"/>
        </w:rPr>
        <w:t>580.00 (Quinientos ochenta</w:t>
      </w:r>
      <w:r w:rsidR="000042B0" w:rsidRPr="0060248F">
        <w:rPr>
          <w:sz w:val="22"/>
          <w:szCs w:val="22"/>
        </w:rPr>
        <w:t xml:space="preserve"> pesos 00</w:t>
      </w:r>
      <w:r w:rsidRPr="0060248F">
        <w:rPr>
          <w:sz w:val="22"/>
          <w:szCs w:val="22"/>
        </w:rPr>
        <w:t>/100 M.N.),</w:t>
      </w:r>
      <w:r w:rsidR="00A93BAC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I.V.A.</w:t>
      </w:r>
      <w:r w:rsidR="00A93BAC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incluido,</w:t>
      </w:r>
      <w:r w:rsidR="00A93BAC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para</w:t>
      </w:r>
      <w:r w:rsidR="00841E81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un</w:t>
      </w:r>
      <w:r w:rsidR="00841E81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total</w:t>
      </w:r>
      <w:r w:rsidR="00841E81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="00841E81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>$</w:t>
      </w:r>
      <w:r w:rsidR="00413018">
        <w:rPr>
          <w:sz w:val="22"/>
          <w:szCs w:val="22"/>
        </w:rPr>
        <w:t>18,424.00 (DIECIOCHO MIL CUATROCIENTOS VEINTICUATRO</w:t>
      </w:r>
      <w:r w:rsidR="000042B0" w:rsidRPr="0060248F">
        <w:rPr>
          <w:sz w:val="22"/>
          <w:szCs w:val="22"/>
        </w:rPr>
        <w:t xml:space="preserve"> PESOS 00</w:t>
      </w:r>
      <w:r w:rsidRPr="0060248F">
        <w:rPr>
          <w:sz w:val="22"/>
          <w:szCs w:val="22"/>
        </w:rPr>
        <w:t>/100 M.N.).</w:t>
      </w:r>
    </w:p>
    <w:p w14:paraId="6903CC59" w14:textId="4825AD07" w:rsidR="00403C63" w:rsidRPr="0060248F" w:rsidRDefault="00397B3C" w:rsidP="00841E81">
      <w:pPr>
        <w:pStyle w:val="Textoindependiente"/>
        <w:tabs>
          <w:tab w:val="left" w:pos="9356"/>
        </w:tabs>
        <w:spacing w:before="229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 xml:space="preserve">Para solicitar el pago correspondiente,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se obliga a presentar a </w:t>
      </w:r>
      <w:r w:rsidRPr="0060248F">
        <w:rPr>
          <w:b/>
          <w:sz w:val="22"/>
          <w:szCs w:val="22"/>
        </w:rPr>
        <w:t xml:space="preserve">“EL PRD”, </w:t>
      </w:r>
      <w:r w:rsidRPr="0060248F">
        <w:rPr>
          <w:sz w:val="22"/>
          <w:szCs w:val="22"/>
        </w:rPr>
        <w:t xml:space="preserve">al día siguiente de concluido el periodo de prestación de servicios señalado en el párrafo anterior, una relación de los servicios solicitados incluyendo costos e impuestos aplicados, a fin de que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>revise dicha relación y en su caso realice las aclaraciones correspondientes que no excederán de dos días hábiles, por lo que una</w:t>
      </w:r>
      <w:r w:rsidRPr="0060248F">
        <w:rPr>
          <w:spacing w:val="49"/>
          <w:sz w:val="22"/>
          <w:szCs w:val="22"/>
        </w:rPr>
        <w:t xml:space="preserve"> </w:t>
      </w:r>
      <w:r w:rsidRPr="0060248F">
        <w:rPr>
          <w:sz w:val="22"/>
          <w:szCs w:val="22"/>
        </w:rPr>
        <w:t>vez</w:t>
      </w:r>
      <w:r w:rsidR="00942ABB" w:rsidRPr="0060248F">
        <w:rPr>
          <w:sz w:val="22"/>
          <w:szCs w:val="22"/>
        </w:rPr>
        <w:t xml:space="preserve"> </w:t>
      </w:r>
      <w:r w:rsidRPr="0060248F">
        <w:rPr>
          <w:sz w:val="22"/>
          <w:szCs w:val="22"/>
        </w:rPr>
        <w:t xml:space="preserve">aprobada la relación por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 xml:space="preserve">y </w:t>
      </w:r>
      <w:r w:rsidRPr="0060248F">
        <w:rPr>
          <w:sz w:val="22"/>
          <w:szCs w:val="22"/>
        </w:rPr>
        <w:lastRenderedPageBreak/>
        <w:t xml:space="preserve">comunicada a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por correo electrónico, éste presentará su </w:t>
      </w:r>
      <w:r w:rsidR="00105135" w:rsidRPr="0060248F">
        <w:rPr>
          <w:sz w:val="22"/>
          <w:szCs w:val="22"/>
        </w:rPr>
        <w:t xml:space="preserve">Comprobante Fiscal Digital por Internet (CFDI) </w:t>
      </w:r>
      <w:r w:rsidRPr="0060248F">
        <w:rPr>
          <w:sz w:val="22"/>
          <w:szCs w:val="22"/>
        </w:rPr>
        <w:t xml:space="preserve"> con los requisitos fiscales</w:t>
      </w:r>
      <w:r w:rsidR="00B20080">
        <w:rPr>
          <w:sz w:val="22"/>
          <w:szCs w:val="22"/>
        </w:rPr>
        <w:t>,</w:t>
      </w:r>
      <w:r w:rsidRPr="0060248F">
        <w:rPr>
          <w:sz w:val="22"/>
          <w:szCs w:val="22"/>
        </w:rPr>
        <w:t xml:space="preserve"> incluyendo el XML con complemento INE.</w:t>
      </w:r>
    </w:p>
    <w:p w14:paraId="51C3711C" w14:textId="77777777" w:rsidR="00403C63" w:rsidRPr="0060248F" w:rsidRDefault="00397B3C" w:rsidP="00841E81">
      <w:pPr>
        <w:pStyle w:val="Textoindependiente"/>
        <w:tabs>
          <w:tab w:val="left" w:pos="9356"/>
        </w:tabs>
        <w:spacing w:before="123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>Todo cambio en el boleto solicitado tendrá un costo de $150.00 (Ciento cincuenta pesos 00/100 M.N.).</w:t>
      </w:r>
    </w:p>
    <w:p w14:paraId="51D725E6" w14:textId="77777777" w:rsidR="00403C63" w:rsidRPr="0060248F" w:rsidRDefault="00397B3C" w:rsidP="00841E81">
      <w:pPr>
        <w:pStyle w:val="Textoindependiente"/>
        <w:tabs>
          <w:tab w:val="left" w:pos="9356"/>
        </w:tabs>
        <w:spacing w:before="107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>El reembolso de boleto obtenido de las aerolíneas en los casos que proceda, tendrá un cargo de $175.00 (Ciento setenta y cinco pesos 00 /100 M.N.).</w:t>
      </w:r>
    </w:p>
    <w:p w14:paraId="45D5C385" w14:textId="77777777" w:rsidR="00403C63" w:rsidRPr="0060248F" w:rsidRDefault="00397B3C" w:rsidP="00841E81">
      <w:pPr>
        <w:pStyle w:val="Textoindependiente"/>
        <w:tabs>
          <w:tab w:val="left" w:pos="9356"/>
        </w:tabs>
        <w:spacing w:before="100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 xml:space="preserve">De realizar el pago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 xml:space="preserve">con posterioridad a los cinco días hábiles indicados,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cobrará por concepto de cargos por servicio de intermediación, $200.00 (Doscientos pesos 00/100 M.N.) por la expedición de cada boleto de avión entregado, para lo cual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presentará a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>una factura adicional a la presentada por los boletos entregados.</w:t>
      </w:r>
    </w:p>
    <w:p w14:paraId="73A9F388" w14:textId="0F85A5EA" w:rsidR="00403C63" w:rsidRPr="0060248F" w:rsidRDefault="00397B3C" w:rsidP="00841E81">
      <w:pPr>
        <w:pStyle w:val="Ttulo2"/>
        <w:tabs>
          <w:tab w:val="left" w:pos="9356"/>
        </w:tabs>
        <w:spacing w:before="198"/>
        <w:ind w:right="312"/>
        <w:rPr>
          <w:b w:val="0"/>
          <w:bCs w:val="0"/>
          <w:sz w:val="22"/>
          <w:szCs w:val="22"/>
        </w:rPr>
      </w:pPr>
      <w:r w:rsidRPr="0060248F">
        <w:rPr>
          <w:sz w:val="22"/>
          <w:szCs w:val="22"/>
        </w:rPr>
        <w:t xml:space="preserve">TERCERA.- FECHA Y FORMA DE PAGO. “EL PRD” </w:t>
      </w:r>
      <w:r w:rsidRPr="0060248F">
        <w:rPr>
          <w:b w:val="0"/>
          <w:sz w:val="22"/>
          <w:szCs w:val="22"/>
        </w:rPr>
        <w:t xml:space="preserve">pagará a </w:t>
      </w:r>
      <w:r w:rsidRPr="0060248F">
        <w:rPr>
          <w:sz w:val="22"/>
          <w:szCs w:val="22"/>
        </w:rPr>
        <w:t xml:space="preserve">“EL PRESTADOR” </w:t>
      </w:r>
      <w:r w:rsidRPr="0060248F">
        <w:rPr>
          <w:b w:val="0"/>
          <w:sz w:val="22"/>
          <w:szCs w:val="22"/>
        </w:rPr>
        <w:t>el</w:t>
      </w:r>
      <w:r w:rsidR="00942ABB" w:rsidRPr="0060248F">
        <w:rPr>
          <w:b w:val="0"/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>monto de los servicios proporcionados</w:t>
      </w:r>
      <w:r w:rsidR="000042B0" w:rsidRPr="0060248F">
        <w:rPr>
          <w:b w:val="0"/>
          <w:bCs w:val="0"/>
          <w:sz w:val="22"/>
          <w:szCs w:val="22"/>
        </w:rPr>
        <w:t xml:space="preserve"> el día</w:t>
      </w:r>
      <w:r w:rsidRPr="0060248F">
        <w:rPr>
          <w:b w:val="0"/>
          <w:bCs w:val="0"/>
          <w:sz w:val="22"/>
          <w:szCs w:val="22"/>
        </w:rPr>
        <w:t xml:space="preserve"> </w:t>
      </w:r>
      <w:r w:rsidR="000042B0" w:rsidRPr="0060248F">
        <w:rPr>
          <w:b w:val="0"/>
          <w:bCs w:val="0"/>
          <w:sz w:val="22"/>
          <w:szCs w:val="22"/>
        </w:rPr>
        <w:t>2</w:t>
      </w:r>
      <w:r w:rsidR="006B2B6D">
        <w:rPr>
          <w:b w:val="0"/>
          <w:bCs w:val="0"/>
          <w:sz w:val="22"/>
          <w:szCs w:val="22"/>
        </w:rPr>
        <w:t>7</w:t>
      </w:r>
      <w:r w:rsidRPr="0060248F">
        <w:rPr>
          <w:b w:val="0"/>
          <w:bCs w:val="0"/>
          <w:sz w:val="22"/>
          <w:szCs w:val="22"/>
        </w:rPr>
        <w:t xml:space="preserve"> de septiembre de 2021, a través de transferencia electrónica a nombre de TURISMO DEMA S.A. DE C.V., institución bancaria BBVA Bancomer, cuenta N</w:t>
      </w:r>
      <w:r w:rsidR="00487846">
        <w:rPr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 xml:space="preserve">, CLABE </w:t>
      </w:r>
      <w:r w:rsidR="00487846">
        <w:rPr>
          <w:sz w:val="24"/>
          <w:szCs w:val="24"/>
        </w:rPr>
        <w:t>(  ).</w:t>
      </w:r>
    </w:p>
    <w:p w14:paraId="59F0A29D" w14:textId="46571A3A" w:rsidR="00403C63" w:rsidRPr="0060248F" w:rsidRDefault="00397B3C" w:rsidP="00841E81">
      <w:pPr>
        <w:tabs>
          <w:tab w:val="left" w:pos="9356"/>
        </w:tabs>
        <w:spacing w:before="113"/>
        <w:ind w:left="118" w:right="312"/>
        <w:jc w:val="both"/>
      </w:pPr>
      <w:r w:rsidRPr="0060248F">
        <w:rPr>
          <w:b/>
        </w:rPr>
        <w:t xml:space="preserve">CUARTA.- VIGENCIA DEL CONTRATO. </w:t>
      </w:r>
      <w:r w:rsidRPr="0060248F">
        <w:t xml:space="preserve">La vigencia de este contrato es </w:t>
      </w:r>
      <w:r w:rsidRPr="00A83EF4">
        <w:t xml:space="preserve">del </w:t>
      </w:r>
      <w:r w:rsidR="006B2B6D">
        <w:t>14</w:t>
      </w:r>
      <w:r w:rsidR="000042B0" w:rsidRPr="00A83EF4">
        <w:t xml:space="preserve"> </w:t>
      </w:r>
      <w:r w:rsidRPr="00A83EF4">
        <w:t xml:space="preserve">de septiembre </w:t>
      </w:r>
      <w:r w:rsidR="006B2B6D">
        <w:t xml:space="preserve">al 08 de octubre </w:t>
      </w:r>
      <w:r w:rsidRPr="00A83EF4">
        <w:t>de 2021.</w:t>
      </w:r>
    </w:p>
    <w:p w14:paraId="7F9B44C3" w14:textId="096ADB0C" w:rsidR="00403C63" w:rsidRPr="0060248F" w:rsidRDefault="00397B3C" w:rsidP="00841E81">
      <w:pPr>
        <w:pStyle w:val="Textoindependiente"/>
        <w:tabs>
          <w:tab w:val="left" w:pos="9356"/>
        </w:tabs>
        <w:spacing w:before="227"/>
        <w:ind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QUINTA.- PERSONAS AUTORIZADAS POR “EL PRD”. </w:t>
      </w:r>
      <w:r w:rsidRPr="0060248F">
        <w:rPr>
          <w:sz w:val="22"/>
          <w:szCs w:val="22"/>
        </w:rPr>
        <w:t>Las partes convienen expresamente que la única persona autorizada para solicitar todo tipo de servicios por</w:t>
      </w:r>
      <w:r w:rsidRPr="0060248F">
        <w:rPr>
          <w:spacing w:val="-34"/>
          <w:sz w:val="22"/>
          <w:szCs w:val="22"/>
        </w:rPr>
        <w:t xml:space="preserve">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 xml:space="preserve">es: </w:t>
      </w:r>
      <w:r w:rsidR="00487846">
        <w:rPr>
          <w:sz w:val="24"/>
          <w:szCs w:val="24"/>
        </w:rPr>
        <w:t>(  )</w:t>
      </w:r>
      <w:r w:rsidRPr="0060248F">
        <w:rPr>
          <w:sz w:val="22"/>
          <w:szCs w:val="22"/>
        </w:rPr>
        <w:t xml:space="preserve">. Cualquier servicio otorgado por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a nombre de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 xml:space="preserve">solicitado por persona distinta a las señaladas será responsabilidad de </w:t>
      </w:r>
      <w:r w:rsidRPr="0060248F">
        <w:rPr>
          <w:b/>
          <w:sz w:val="22"/>
          <w:szCs w:val="22"/>
        </w:rPr>
        <w:t xml:space="preserve">“EL PRESTADOR” </w:t>
      </w:r>
      <w:r w:rsidRPr="0060248F">
        <w:rPr>
          <w:sz w:val="22"/>
          <w:szCs w:val="22"/>
        </w:rPr>
        <w:t xml:space="preserve">y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>no se encontrará obligado a cubrir dicho servicio. Cualquier cambio de personas autorizadas deberá ser notificado previamente a cualquier solicitud de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servicio.</w:t>
      </w:r>
    </w:p>
    <w:p w14:paraId="4A9BC077" w14:textId="0E20FF57" w:rsidR="00403C63" w:rsidRPr="0060248F" w:rsidRDefault="00397B3C" w:rsidP="000042B0">
      <w:pPr>
        <w:pStyle w:val="Ttulo2"/>
        <w:tabs>
          <w:tab w:val="left" w:pos="9356"/>
        </w:tabs>
        <w:spacing w:before="233" w:line="264" w:lineRule="exact"/>
        <w:ind w:right="312"/>
        <w:rPr>
          <w:b w:val="0"/>
          <w:bCs w:val="0"/>
          <w:sz w:val="22"/>
          <w:szCs w:val="22"/>
        </w:rPr>
      </w:pPr>
      <w:r w:rsidRPr="0060248F">
        <w:rPr>
          <w:sz w:val="22"/>
          <w:szCs w:val="22"/>
        </w:rPr>
        <w:t>SEXTA.- PERSONAS AUTORIZADAS POR “EL PRESTADOR”</w:t>
      </w:r>
      <w:r w:rsidRPr="0060248F">
        <w:rPr>
          <w:b w:val="0"/>
          <w:sz w:val="22"/>
          <w:szCs w:val="22"/>
        </w:rPr>
        <w:t xml:space="preserve">. </w:t>
      </w:r>
      <w:r w:rsidRPr="0060248F">
        <w:rPr>
          <w:sz w:val="22"/>
          <w:szCs w:val="22"/>
        </w:rPr>
        <w:t>“EL PRESTADOR”</w:t>
      </w:r>
      <w:r w:rsidR="000042B0" w:rsidRPr="0060248F">
        <w:rPr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>brindará a “</w:t>
      </w:r>
      <w:r w:rsidRPr="0060248F">
        <w:rPr>
          <w:sz w:val="22"/>
          <w:szCs w:val="22"/>
        </w:rPr>
        <w:t>EL PRD</w:t>
      </w:r>
      <w:r w:rsidRPr="0060248F">
        <w:rPr>
          <w:b w:val="0"/>
          <w:bCs w:val="0"/>
          <w:sz w:val="22"/>
          <w:szCs w:val="22"/>
        </w:rPr>
        <w:t xml:space="preserve">” la asesoría respecto a los servicios requeridos por éste a fin de optimizar sus necesidades y presupuesto, para lo cual asignará al personal necesario debidamente capacitado. Para dar trámite, atención y otorgamiento de los servicios a </w:t>
      </w:r>
      <w:r w:rsidRPr="0060248F">
        <w:rPr>
          <w:sz w:val="22"/>
          <w:szCs w:val="22"/>
        </w:rPr>
        <w:t>“EL PRD</w:t>
      </w:r>
      <w:r w:rsidRPr="0060248F">
        <w:rPr>
          <w:b w:val="0"/>
          <w:bCs w:val="0"/>
          <w:sz w:val="22"/>
          <w:szCs w:val="22"/>
        </w:rPr>
        <w:t xml:space="preserve">”, “EL </w:t>
      </w:r>
      <w:r w:rsidR="00A84C8C" w:rsidRPr="0060248F">
        <w:rPr>
          <w:b w:val="0"/>
          <w:bCs w:val="0"/>
          <w:sz w:val="22"/>
          <w:szCs w:val="22"/>
        </w:rPr>
        <w:t>“</w:t>
      </w:r>
      <w:r w:rsidRPr="0060248F">
        <w:rPr>
          <w:sz w:val="22"/>
          <w:szCs w:val="22"/>
        </w:rPr>
        <w:t>PRESTADOR”</w:t>
      </w:r>
      <w:r w:rsidRPr="0060248F">
        <w:rPr>
          <w:b w:val="0"/>
          <w:bCs w:val="0"/>
          <w:sz w:val="22"/>
          <w:szCs w:val="22"/>
        </w:rPr>
        <w:t xml:space="preserve"> designa a </w:t>
      </w:r>
      <w:r w:rsidR="00487846">
        <w:rPr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 xml:space="preserve">, teléfono </w:t>
      </w:r>
      <w:r w:rsidR="00487846">
        <w:rPr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 xml:space="preserve">, correo electrónico </w:t>
      </w:r>
      <w:r w:rsidR="00487846" w:rsidRPr="00487846">
        <w:rPr>
          <w:b w:val="0"/>
          <w:bCs w:val="0"/>
          <w:sz w:val="24"/>
          <w:szCs w:val="24"/>
        </w:rPr>
        <w:t>(  )</w:t>
      </w:r>
      <w:r w:rsidR="00487846">
        <w:rPr>
          <w:sz w:val="24"/>
          <w:szCs w:val="24"/>
        </w:rPr>
        <w:t xml:space="preserve"> </w:t>
      </w:r>
      <w:r w:rsidRPr="0060248F">
        <w:rPr>
          <w:b w:val="0"/>
          <w:bCs w:val="0"/>
          <w:sz w:val="22"/>
          <w:szCs w:val="22"/>
        </w:rPr>
        <w:t>como responsable. En todo caso, “</w:t>
      </w:r>
      <w:r w:rsidRPr="0060248F">
        <w:rPr>
          <w:sz w:val="22"/>
          <w:szCs w:val="22"/>
        </w:rPr>
        <w:t>EL PRESTADOR”</w:t>
      </w:r>
      <w:r w:rsidRPr="0060248F">
        <w:rPr>
          <w:b w:val="0"/>
          <w:bCs w:val="0"/>
          <w:sz w:val="22"/>
          <w:szCs w:val="22"/>
        </w:rPr>
        <w:t xml:space="preserve"> brindará a “</w:t>
      </w:r>
      <w:r w:rsidRPr="0060248F">
        <w:rPr>
          <w:sz w:val="22"/>
          <w:szCs w:val="22"/>
        </w:rPr>
        <w:t>EL PRD</w:t>
      </w:r>
      <w:r w:rsidRPr="0060248F">
        <w:rPr>
          <w:b w:val="0"/>
          <w:bCs w:val="0"/>
          <w:sz w:val="22"/>
          <w:szCs w:val="22"/>
        </w:rPr>
        <w:t>” los servicios requeridos mediante personal capacitado.</w:t>
      </w:r>
    </w:p>
    <w:p w14:paraId="423CFFB1" w14:textId="03C4B17B" w:rsidR="00403C63" w:rsidRPr="0060248F" w:rsidRDefault="00397B3C" w:rsidP="003565BF">
      <w:pPr>
        <w:pStyle w:val="Ttulo2"/>
        <w:tabs>
          <w:tab w:val="left" w:pos="9356"/>
        </w:tabs>
        <w:spacing w:before="230" w:line="264" w:lineRule="exact"/>
        <w:ind w:right="312"/>
        <w:rPr>
          <w:b w:val="0"/>
          <w:bCs w:val="0"/>
          <w:sz w:val="22"/>
          <w:szCs w:val="22"/>
        </w:rPr>
      </w:pPr>
      <w:r w:rsidRPr="0060248F">
        <w:rPr>
          <w:sz w:val="22"/>
          <w:szCs w:val="22"/>
        </w:rPr>
        <w:t xml:space="preserve">SÉPTIMA.-   PRESTACIÓN   DE   LOS   SERVICIOS.   “EL   PRESTADOR” </w:t>
      </w:r>
      <w:r w:rsidRPr="0060248F">
        <w:rPr>
          <w:b w:val="0"/>
          <w:sz w:val="22"/>
          <w:szCs w:val="22"/>
        </w:rPr>
        <w:t>se obliga</w:t>
      </w:r>
      <w:r w:rsidRPr="0060248F">
        <w:rPr>
          <w:b w:val="0"/>
          <w:spacing w:val="-3"/>
          <w:sz w:val="22"/>
          <w:szCs w:val="22"/>
        </w:rPr>
        <w:t xml:space="preserve"> </w:t>
      </w:r>
      <w:r w:rsidRPr="0060248F">
        <w:rPr>
          <w:b w:val="0"/>
          <w:sz w:val="22"/>
          <w:szCs w:val="22"/>
        </w:rPr>
        <w:t>a</w:t>
      </w:r>
      <w:r w:rsidR="003565BF" w:rsidRPr="0060248F">
        <w:rPr>
          <w:b w:val="0"/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 xml:space="preserve">proporcionar a </w:t>
      </w:r>
      <w:r w:rsidRPr="0060248F">
        <w:rPr>
          <w:sz w:val="22"/>
          <w:szCs w:val="22"/>
        </w:rPr>
        <w:t>“EL PRD”</w:t>
      </w:r>
      <w:r w:rsidRPr="0060248F">
        <w:rPr>
          <w:b w:val="0"/>
          <w:bCs w:val="0"/>
          <w:sz w:val="22"/>
          <w:szCs w:val="22"/>
        </w:rPr>
        <w:t xml:space="preserve"> los servicios objeto de este contrato, las 24 horas de todos los días que dure la vigencia de </w:t>
      </w:r>
      <w:r w:rsidRPr="0060248F">
        <w:rPr>
          <w:b w:val="0"/>
          <w:bCs w:val="0"/>
          <w:spacing w:val="4"/>
          <w:sz w:val="22"/>
          <w:szCs w:val="22"/>
        </w:rPr>
        <w:t xml:space="preserve">este </w:t>
      </w:r>
      <w:r w:rsidRPr="0060248F">
        <w:rPr>
          <w:b w:val="0"/>
          <w:bCs w:val="0"/>
          <w:sz w:val="22"/>
          <w:szCs w:val="22"/>
        </w:rPr>
        <w:t xml:space="preserve">contrato. De lunes a viernes en el horario de 9:00 a 21:00 horas y los sábados de 9:00 a 13:00 horas al teléfono de la agencia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color w:val="808080"/>
          <w:sz w:val="22"/>
          <w:szCs w:val="22"/>
        </w:rPr>
        <w:t xml:space="preserve">. </w:t>
      </w:r>
      <w:r w:rsidRPr="0060248F">
        <w:rPr>
          <w:b w:val="0"/>
          <w:bCs w:val="0"/>
          <w:sz w:val="22"/>
          <w:szCs w:val="22"/>
        </w:rPr>
        <w:t>Las personas autorizadas por “</w:t>
      </w:r>
      <w:r w:rsidRPr="0060248F">
        <w:rPr>
          <w:sz w:val="22"/>
          <w:szCs w:val="22"/>
        </w:rPr>
        <w:t>EL PRD</w:t>
      </w:r>
      <w:r w:rsidRPr="0060248F">
        <w:rPr>
          <w:b w:val="0"/>
          <w:bCs w:val="0"/>
          <w:sz w:val="22"/>
          <w:szCs w:val="22"/>
        </w:rPr>
        <w:t xml:space="preserve">” podrán solicitar los servicios a través de los números telefónicos y correos electrónicos siguientes:  </w:t>
      </w:r>
      <w:r w:rsidRPr="0060248F">
        <w:rPr>
          <w:b w:val="0"/>
          <w:bCs w:val="0"/>
          <w:spacing w:val="-10"/>
          <w:sz w:val="22"/>
          <w:szCs w:val="22"/>
        </w:rPr>
        <w:t xml:space="preserve">Sr.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spacing w:val="-12"/>
          <w:sz w:val="22"/>
          <w:szCs w:val="22"/>
        </w:rPr>
        <w:t xml:space="preserve">, </w:t>
      </w:r>
      <w:r w:rsidRPr="0060248F">
        <w:rPr>
          <w:b w:val="0"/>
          <w:bCs w:val="0"/>
          <w:spacing w:val="-13"/>
          <w:sz w:val="22"/>
          <w:szCs w:val="22"/>
        </w:rPr>
        <w:t>teléfono</w:t>
      </w:r>
      <w:r w:rsidRPr="0060248F">
        <w:rPr>
          <w:b w:val="0"/>
          <w:bCs w:val="0"/>
          <w:spacing w:val="-38"/>
          <w:sz w:val="22"/>
          <w:szCs w:val="22"/>
        </w:rPr>
        <w:t xml:space="preserve">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color w:val="0462C1"/>
          <w:sz w:val="22"/>
          <w:szCs w:val="22"/>
        </w:rPr>
        <w:t xml:space="preserve">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 xml:space="preserve">,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 xml:space="preserve">, teléfono 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>, correo electrónico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rFonts w:ascii="Segoe UI" w:hAnsi="Segoe UI"/>
          <w:b w:val="0"/>
          <w:bCs w:val="0"/>
          <w:color w:val="0462C1"/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>y Ángel Ramírez García</w:t>
      </w:r>
      <w:r w:rsidR="00487846" w:rsidRPr="00487846">
        <w:rPr>
          <w:b w:val="0"/>
          <w:bCs w:val="0"/>
          <w:sz w:val="24"/>
          <w:szCs w:val="24"/>
        </w:rPr>
        <w:t>(  )</w:t>
      </w:r>
      <w:r w:rsidRPr="0060248F">
        <w:rPr>
          <w:b w:val="0"/>
          <w:bCs w:val="0"/>
          <w:sz w:val="22"/>
          <w:szCs w:val="22"/>
        </w:rPr>
        <w:t>,</w:t>
      </w:r>
      <w:r w:rsidR="00487846" w:rsidRPr="00487846">
        <w:rPr>
          <w:b w:val="0"/>
          <w:bCs w:val="0"/>
          <w:sz w:val="24"/>
          <w:szCs w:val="24"/>
        </w:rPr>
        <w:t xml:space="preserve"> (  )</w:t>
      </w:r>
      <w:r w:rsidRPr="0060248F">
        <w:rPr>
          <w:b w:val="0"/>
          <w:bCs w:val="0"/>
          <w:sz w:val="22"/>
          <w:szCs w:val="22"/>
        </w:rPr>
        <w:t>,</w:t>
      </w:r>
      <w:r w:rsidR="00487846" w:rsidRPr="00487846">
        <w:rPr>
          <w:b w:val="0"/>
          <w:bCs w:val="0"/>
          <w:sz w:val="24"/>
          <w:szCs w:val="24"/>
        </w:rPr>
        <w:t xml:space="preserve"> (  )</w:t>
      </w:r>
      <w:r w:rsidR="003565BF" w:rsidRPr="0060248F">
        <w:rPr>
          <w:rFonts w:ascii="Segoe UI" w:hAnsi="Segoe UI"/>
          <w:b w:val="0"/>
          <w:bCs w:val="0"/>
          <w:color w:val="0462C1"/>
          <w:sz w:val="22"/>
          <w:szCs w:val="22"/>
          <w:u w:val="single" w:color="0462C1"/>
        </w:rPr>
        <w:t xml:space="preserve">. </w:t>
      </w:r>
      <w:r w:rsidRPr="0060248F">
        <w:rPr>
          <w:b w:val="0"/>
          <w:bCs w:val="0"/>
          <w:sz w:val="22"/>
          <w:szCs w:val="22"/>
        </w:rPr>
        <w:t>Las solicitudes de boletos aéreos deberán señalar: Nombre del pasajero, aerolínea, horario de salida y llegada en su caso, ruta, fecha de nacimiento del pasajero, aerolínea, copia del pasaporte tratándose de ruta internacional, subcuenta, tratándose de cambio agregar el número de boleto a cambiar.  “</w:t>
      </w:r>
      <w:r w:rsidRPr="0060248F">
        <w:rPr>
          <w:sz w:val="22"/>
          <w:szCs w:val="22"/>
        </w:rPr>
        <w:t>EL PRESTADOR</w:t>
      </w:r>
      <w:r w:rsidRPr="0060248F">
        <w:rPr>
          <w:b w:val="0"/>
          <w:bCs w:val="0"/>
          <w:sz w:val="22"/>
          <w:szCs w:val="22"/>
        </w:rPr>
        <w:t>”, salvo indicación expresa de “</w:t>
      </w:r>
      <w:r w:rsidRPr="0060248F">
        <w:rPr>
          <w:sz w:val="22"/>
          <w:szCs w:val="22"/>
        </w:rPr>
        <w:t>EL PRD</w:t>
      </w:r>
      <w:r w:rsidRPr="0060248F">
        <w:rPr>
          <w:b w:val="0"/>
          <w:bCs w:val="0"/>
          <w:sz w:val="22"/>
          <w:szCs w:val="22"/>
        </w:rPr>
        <w:t>”, proporcionará la tarifa de vuelo más</w:t>
      </w:r>
      <w:r w:rsidRPr="0060248F">
        <w:rPr>
          <w:b w:val="0"/>
          <w:bCs w:val="0"/>
          <w:spacing w:val="-29"/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>económica.</w:t>
      </w:r>
    </w:p>
    <w:p w14:paraId="1D9618EE" w14:textId="50873E2F" w:rsidR="00403C63" w:rsidRPr="0060248F" w:rsidRDefault="00397B3C" w:rsidP="003565BF">
      <w:pPr>
        <w:tabs>
          <w:tab w:val="left" w:pos="9356"/>
        </w:tabs>
        <w:spacing w:before="125" w:line="264" w:lineRule="exact"/>
        <w:ind w:left="118" w:right="312"/>
        <w:jc w:val="both"/>
      </w:pPr>
      <w:r w:rsidRPr="0060248F">
        <w:rPr>
          <w:b/>
          <w:bCs/>
        </w:rPr>
        <w:t>OCTAVA.- ENTREGA DE BOLETOS. “EL PRESTADOR”</w:t>
      </w:r>
      <w:r w:rsidRPr="0060248F">
        <w:t xml:space="preserve"> enviará a </w:t>
      </w:r>
      <w:r w:rsidRPr="0060248F">
        <w:rPr>
          <w:b/>
          <w:bCs/>
        </w:rPr>
        <w:t>“EL PRD”</w:t>
      </w:r>
      <w:r w:rsidRPr="0060248F">
        <w:t xml:space="preserve"> mediante</w:t>
      </w:r>
      <w:r w:rsidR="003565BF" w:rsidRPr="0060248F">
        <w:t xml:space="preserve"> </w:t>
      </w:r>
      <w:r w:rsidRPr="0060248F">
        <w:t xml:space="preserve">el correo electrónico </w:t>
      </w:r>
      <w:hyperlink r:id="rId7">
        <w:r w:rsidR="00487846" w:rsidRPr="00487846">
          <w:rPr>
            <w:b/>
            <w:bCs/>
            <w:sz w:val="24"/>
            <w:szCs w:val="24"/>
          </w:rPr>
          <w:t>(  )</w:t>
        </w:r>
        <w:r w:rsidRPr="0060248F">
          <w:rPr>
            <w:i/>
          </w:rPr>
          <w:t xml:space="preserve"> </w:t>
        </w:r>
        <w:r w:rsidRPr="0060248F">
          <w:t>la</w:t>
        </w:r>
      </w:hyperlink>
      <w:r w:rsidRPr="0060248F">
        <w:t xml:space="preserve"> confirmación de los vuelos solicitados y el pase de abordar electrónico dentro de los 30 minutos siguientes a la aceptación del vuelo por parte del personal autorizado </w:t>
      </w:r>
      <w:r w:rsidRPr="0060248F">
        <w:lastRenderedPageBreak/>
        <w:t xml:space="preserve">de </w:t>
      </w:r>
      <w:r w:rsidRPr="0060248F">
        <w:rPr>
          <w:b/>
          <w:bCs/>
        </w:rPr>
        <w:t>“</w:t>
      </w:r>
      <w:r w:rsidRPr="0060248F">
        <w:rPr>
          <w:b/>
        </w:rPr>
        <w:t xml:space="preserve">EL PRD”, </w:t>
      </w:r>
      <w:r w:rsidRPr="0060248F">
        <w:t>quedando dicho correo electrónico como constancia de la entrega.</w:t>
      </w:r>
    </w:p>
    <w:p w14:paraId="2247308A" w14:textId="0F61C0CF" w:rsidR="00403C63" w:rsidRPr="0060248F" w:rsidRDefault="00397B3C" w:rsidP="00841E81">
      <w:pPr>
        <w:tabs>
          <w:tab w:val="left" w:pos="9356"/>
        </w:tabs>
        <w:spacing w:before="230"/>
        <w:ind w:left="118" w:right="312"/>
        <w:jc w:val="both"/>
      </w:pPr>
      <w:r w:rsidRPr="0060248F">
        <w:rPr>
          <w:b/>
        </w:rPr>
        <w:t xml:space="preserve">NOVENA.- BOLETOS NO USADOS. “EL PRESTADOR” </w:t>
      </w:r>
      <w:r w:rsidRPr="0060248F">
        <w:t xml:space="preserve">proporcionará a </w:t>
      </w:r>
      <w:r w:rsidRPr="0060248F">
        <w:rPr>
          <w:b/>
        </w:rPr>
        <w:t xml:space="preserve">“EL PRD” </w:t>
      </w:r>
      <w:r w:rsidRPr="0060248F">
        <w:t xml:space="preserve">una relación de los boletos no usados por los pasajeros. </w:t>
      </w:r>
      <w:r w:rsidRPr="0060248F">
        <w:rPr>
          <w:b/>
        </w:rPr>
        <w:t xml:space="preserve">“EL PRD” </w:t>
      </w:r>
      <w:r w:rsidRPr="0060248F">
        <w:t xml:space="preserve">podrá instruir a </w:t>
      </w:r>
      <w:r w:rsidRPr="0060248F">
        <w:rPr>
          <w:b/>
        </w:rPr>
        <w:t xml:space="preserve">“EL PRESTADOR” </w:t>
      </w:r>
      <w:r w:rsidRPr="0060248F">
        <w:t xml:space="preserve">para reutilizar los boletos no empleados por el mismo pasajero, siempre que </w:t>
      </w:r>
      <w:r w:rsidRPr="0060248F">
        <w:rPr>
          <w:b/>
        </w:rPr>
        <w:t xml:space="preserve">“EL PRESTADOR” </w:t>
      </w:r>
      <w:r w:rsidRPr="0060248F">
        <w:t>le informe que el costo es más favorable que un nuevo</w:t>
      </w:r>
      <w:r w:rsidRPr="0060248F">
        <w:rPr>
          <w:spacing w:val="-27"/>
        </w:rPr>
        <w:t xml:space="preserve"> </w:t>
      </w:r>
      <w:r w:rsidRPr="0060248F">
        <w:t>boleto.</w:t>
      </w:r>
    </w:p>
    <w:p w14:paraId="201DDBF3" w14:textId="77777777" w:rsidR="00403C63" w:rsidRPr="0060248F" w:rsidRDefault="00397B3C" w:rsidP="00841E81">
      <w:pPr>
        <w:tabs>
          <w:tab w:val="left" w:pos="9356"/>
        </w:tabs>
        <w:spacing w:before="126"/>
        <w:ind w:left="118" w:right="312"/>
        <w:jc w:val="both"/>
      </w:pPr>
      <w:r w:rsidRPr="0060248F">
        <w:rPr>
          <w:b/>
        </w:rPr>
        <w:t xml:space="preserve">DÉCIMA.- REEMBOLSOS. “EL PRESTADOR” </w:t>
      </w:r>
      <w:r w:rsidRPr="0060248F">
        <w:t xml:space="preserve">gestionará de las aerolíneas el reembolso del costo de los boletos de los vuelos no abordados y pagados por </w:t>
      </w:r>
      <w:r w:rsidRPr="0060248F">
        <w:rPr>
          <w:b/>
        </w:rPr>
        <w:t xml:space="preserve">“EL PRD” </w:t>
      </w:r>
      <w:r w:rsidRPr="0060248F">
        <w:t xml:space="preserve">cuando el tipo de servicio lo permita. Mensualmente </w:t>
      </w:r>
      <w:r w:rsidRPr="0060248F">
        <w:rPr>
          <w:b/>
        </w:rPr>
        <w:t xml:space="preserve">“EL PRESTADOR” </w:t>
      </w:r>
      <w:r w:rsidRPr="0060248F">
        <w:t xml:space="preserve">informará a </w:t>
      </w:r>
      <w:r w:rsidRPr="0060248F">
        <w:rPr>
          <w:b/>
        </w:rPr>
        <w:t xml:space="preserve">“EL PRD” </w:t>
      </w:r>
      <w:r w:rsidRPr="0060248F">
        <w:t>de los reembolsos obtenidos y devolverá los importes a</w:t>
      </w:r>
      <w:r w:rsidRPr="0060248F">
        <w:rPr>
          <w:spacing w:val="26"/>
        </w:rPr>
        <w:t xml:space="preserve"> </w:t>
      </w:r>
      <w:r w:rsidRPr="0060248F">
        <w:t>éste.</w:t>
      </w:r>
    </w:p>
    <w:p w14:paraId="348BCD7F" w14:textId="77777777" w:rsidR="00403C63" w:rsidRPr="0060248F" w:rsidRDefault="00397B3C" w:rsidP="00841E81">
      <w:pPr>
        <w:pStyle w:val="Textoindependiente"/>
        <w:tabs>
          <w:tab w:val="left" w:pos="9356"/>
        </w:tabs>
        <w:spacing w:before="228"/>
        <w:ind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DÉCIMA PRIMERA.- CONFIDENCIALIDAD “EL PRESTADOR” </w:t>
      </w:r>
      <w:r w:rsidRPr="0060248F">
        <w:rPr>
          <w:sz w:val="22"/>
          <w:szCs w:val="22"/>
        </w:rPr>
        <w:t xml:space="preserve">asume expresamente la obligación de no difundir, comunicar o entregar ningún tipo de información derivada  de este contrato o de los contratos específicos que celebre con </w:t>
      </w:r>
      <w:r w:rsidRPr="0060248F">
        <w:rPr>
          <w:b/>
          <w:sz w:val="22"/>
          <w:szCs w:val="22"/>
        </w:rPr>
        <w:t xml:space="preserve">“EL PRD” </w:t>
      </w:r>
      <w:r w:rsidRPr="0060248F">
        <w:rPr>
          <w:sz w:val="22"/>
          <w:szCs w:val="22"/>
        </w:rPr>
        <w:t>o de los servicios proporcionados, o cualquier información que posea cualquiera de sus empleados o personal, a ninguna persona, salvo mandamiento de autoridad competente. Esta responsabilidad</w:t>
      </w:r>
      <w:r w:rsidRPr="0060248F">
        <w:rPr>
          <w:spacing w:val="-11"/>
          <w:sz w:val="22"/>
          <w:szCs w:val="22"/>
        </w:rPr>
        <w:t xml:space="preserve"> </w:t>
      </w:r>
      <w:r w:rsidRPr="0060248F">
        <w:rPr>
          <w:sz w:val="22"/>
          <w:szCs w:val="22"/>
        </w:rPr>
        <w:t>igualmente</w:t>
      </w:r>
      <w:r w:rsidRPr="0060248F">
        <w:rPr>
          <w:spacing w:val="-21"/>
          <w:sz w:val="22"/>
          <w:szCs w:val="22"/>
        </w:rPr>
        <w:t xml:space="preserve"> </w:t>
      </w:r>
      <w:r w:rsidRPr="0060248F">
        <w:rPr>
          <w:sz w:val="22"/>
          <w:szCs w:val="22"/>
        </w:rPr>
        <w:t>comprende</w:t>
      </w:r>
      <w:r w:rsidRPr="0060248F">
        <w:rPr>
          <w:spacing w:val="-22"/>
          <w:sz w:val="22"/>
          <w:szCs w:val="22"/>
        </w:rPr>
        <w:t xml:space="preserve"> </w:t>
      </w:r>
      <w:r w:rsidRPr="0060248F">
        <w:rPr>
          <w:sz w:val="22"/>
          <w:szCs w:val="22"/>
        </w:rPr>
        <w:t>a</w:t>
      </w:r>
      <w:r w:rsidRPr="0060248F">
        <w:rPr>
          <w:spacing w:val="-2"/>
          <w:sz w:val="22"/>
          <w:szCs w:val="22"/>
        </w:rPr>
        <w:t xml:space="preserve"> </w:t>
      </w:r>
      <w:r w:rsidRPr="0060248F">
        <w:rPr>
          <w:sz w:val="22"/>
          <w:szCs w:val="22"/>
        </w:rPr>
        <w:t>la</w:t>
      </w:r>
      <w:r w:rsidRPr="0060248F">
        <w:rPr>
          <w:spacing w:val="-1"/>
          <w:sz w:val="22"/>
          <w:szCs w:val="22"/>
        </w:rPr>
        <w:t xml:space="preserve"> </w:t>
      </w:r>
      <w:r w:rsidRPr="0060248F">
        <w:rPr>
          <w:sz w:val="22"/>
          <w:szCs w:val="22"/>
        </w:rPr>
        <w:t>normatividad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aplicable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a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esta</w:t>
      </w:r>
      <w:r w:rsidRPr="0060248F">
        <w:rPr>
          <w:spacing w:val="-7"/>
          <w:sz w:val="22"/>
          <w:szCs w:val="22"/>
        </w:rPr>
        <w:t xml:space="preserve"> </w:t>
      </w:r>
      <w:r w:rsidRPr="0060248F">
        <w:rPr>
          <w:sz w:val="22"/>
          <w:szCs w:val="22"/>
        </w:rPr>
        <w:t>materia.</w:t>
      </w:r>
    </w:p>
    <w:p w14:paraId="72576144" w14:textId="77777777" w:rsidR="00403C63" w:rsidRPr="0060248F" w:rsidRDefault="00397B3C" w:rsidP="00841E81">
      <w:pPr>
        <w:pStyle w:val="Ttulo2"/>
        <w:tabs>
          <w:tab w:val="left" w:pos="9356"/>
        </w:tabs>
        <w:spacing w:before="228" w:line="264" w:lineRule="exact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>DÉCIMA SEGUNDA.- RESPONSABILIDAD DE “EL PRESTADOR”. “EL PRESTADOR”</w:t>
      </w:r>
    </w:p>
    <w:p w14:paraId="1D3B6FA2" w14:textId="77777777" w:rsidR="00403C63" w:rsidRPr="0060248F" w:rsidRDefault="00397B3C" w:rsidP="00841E81">
      <w:pPr>
        <w:pStyle w:val="Textoindependiente"/>
        <w:tabs>
          <w:tab w:val="left" w:pos="9356"/>
        </w:tabs>
        <w:ind w:right="312"/>
        <w:rPr>
          <w:b/>
          <w:sz w:val="22"/>
          <w:szCs w:val="22"/>
        </w:rPr>
      </w:pPr>
      <w:r w:rsidRPr="0060248F">
        <w:rPr>
          <w:sz w:val="22"/>
          <w:szCs w:val="22"/>
        </w:rPr>
        <w:t>expresa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que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es</w:t>
      </w:r>
      <w:r w:rsidRPr="0060248F">
        <w:rPr>
          <w:spacing w:val="-2"/>
          <w:sz w:val="22"/>
          <w:szCs w:val="22"/>
        </w:rPr>
        <w:t xml:space="preserve"> </w:t>
      </w:r>
      <w:r w:rsidRPr="0060248F">
        <w:rPr>
          <w:sz w:val="22"/>
          <w:szCs w:val="22"/>
        </w:rPr>
        <w:t>una</w:t>
      </w:r>
      <w:r w:rsidRPr="0060248F">
        <w:rPr>
          <w:spacing w:val="-2"/>
          <w:sz w:val="22"/>
          <w:szCs w:val="22"/>
        </w:rPr>
        <w:t xml:space="preserve"> </w:t>
      </w:r>
      <w:r w:rsidRPr="0060248F">
        <w:rPr>
          <w:sz w:val="22"/>
          <w:szCs w:val="22"/>
        </w:rPr>
        <w:t>empresa</w:t>
      </w:r>
      <w:r w:rsidRPr="0060248F">
        <w:rPr>
          <w:spacing w:val="-10"/>
          <w:sz w:val="22"/>
          <w:szCs w:val="22"/>
        </w:rPr>
        <w:t xml:space="preserve"> </w:t>
      </w:r>
      <w:r w:rsidRPr="0060248F">
        <w:rPr>
          <w:sz w:val="22"/>
          <w:szCs w:val="22"/>
        </w:rPr>
        <w:t>solvente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que</w:t>
      </w:r>
      <w:r w:rsidRPr="0060248F">
        <w:rPr>
          <w:spacing w:val="-2"/>
          <w:sz w:val="22"/>
          <w:szCs w:val="22"/>
        </w:rPr>
        <w:t xml:space="preserve"> </w:t>
      </w:r>
      <w:r w:rsidRPr="0060248F">
        <w:rPr>
          <w:sz w:val="22"/>
          <w:szCs w:val="22"/>
        </w:rPr>
        <w:t>cuenta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con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todos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los</w:t>
      </w:r>
      <w:r w:rsidRPr="0060248F">
        <w:rPr>
          <w:spacing w:val="-1"/>
          <w:sz w:val="22"/>
          <w:szCs w:val="22"/>
        </w:rPr>
        <w:t xml:space="preserve"> </w:t>
      </w:r>
      <w:r w:rsidRPr="0060248F">
        <w:rPr>
          <w:sz w:val="22"/>
          <w:szCs w:val="22"/>
        </w:rPr>
        <w:t>recursos</w:t>
      </w:r>
      <w:r w:rsidRPr="0060248F">
        <w:rPr>
          <w:spacing w:val="-6"/>
          <w:sz w:val="22"/>
          <w:szCs w:val="22"/>
        </w:rPr>
        <w:t xml:space="preserve"> </w:t>
      </w:r>
      <w:r w:rsidRPr="0060248F">
        <w:rPr>
          <w:sz w:val="22"/>
          <w:szCs w:val="22"/>
        </w:rPr>
        <w:t>para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responder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de las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obligaciones</w:t>
      </w:r>
      <w:r w:rsidRPr="0060248F">
        <w:rPr>
          <w:spacing w:val="5"/>
          <w:sz w:val="22"/>
          <w:szCs w:val="22"/>
        </w:rPr>
        <w:t xml:space="preserve"> </w:t>
      </w:r>
      <w:r w:rsidRPr="0060248F">
        <w:rPr>
          <w:sz w:val="22"/>
          <w:szCs w:val="22"/>
        </w:rPr>
        <w:t>derivadas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la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relación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>obrero</w:t>
      </w:r>
      <w:r w:rsidRPr="0060248F">
        <w:rPr>
          <w:spacing w:val="-7"/>
          <w:sz w:val="22"/>
          <w:szCs w:val="22"/>
        </w:rPr>
        <w:t xml:space="preserve"> </w:t>
      </w:r>
      <w:r w:rsidRPr="0060248F">
        <w:rPr>
          <w:sz w:val="22"/>
          <w:szCs w:val="22"/>
        </w:rPr>
        <w:t>patronal</w:t>
      </w:r>
      <w:r w:rsidRPr="0060248F">
        <w:rPr>
          <w:spacing w:val="-10"/>
          <w:sz w:val="22"/>
          <w:szCs w:val="22"/>
        </w:rPr>
        <w:t xml:space="preserve"> </w:t>
      </w:r>
      <w:r w:rsidRPr="0060248F">
        <w:rPr>
          <w:sz w:val="22"/>
          <w:szCs w:val="22"/>
        </w:rPr>
        <w:t>con</w:t>
      </w:r>
      <w:r w:rsidRPr="0060248F">
        <w:rPr>
          <w:spacing w:val="-6"/>
          <w:sz w:val="22"/>
          <w:szCs w:val="22"/>
        </w:rPr>
        <w:t xml:space="preserve"> </w:t>
      </w:r>
      <w:r w:rsidRPr="0060248F">
        <w:rPr>
          <w:sz w:val="22"/>
          <w:szCs w:val="22"/>
        </w:rPr>
        <w:t>sus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trabajadores,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por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lo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que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 xml:space="preserve">de ningún modo </w:t>
      </w:r>
      <w:r w:rsidRPr="0060248F">
        <w:rPr>
          <w:spacing w:val="2"/>
          <w:sz w:val="22"/>
          <w:szCs w:val="22"/>
        </w:rPr>
        <w:t>“</w:t>
      </w:r>
      <w:r w:rsidRPr="0060248F">
        <w:rPr>
          <w:b/>
          <w:spacing w:val="2"/>
          <w:sz w:val="22"/>
          <w:szCs w:val="22"/>
        </w:rPr>
        <w:t xml:space="preserve">EL </w:t>
      </w:r>
      <w:r w:rsidRPr="0060248F">
        <w:rPr>
          <w:b/>
          <w:sz w:val="22"/>
          <w:szCs w:val="22"/>
        </w:rPr>
        <w:t>PRD</w:t>
      </w:r>
      <w:r w:rsidRPr="0060248F">
        <w:rPr>
          <w:sz w:val="22"/>
          <w:szCs w:val="22"/>
        </w:rPr>
        <w:t>” asumirá ninguna responsabilidad al respecto, quedando a salvo de cualquier reclamación en esta materia. Asimismo, “</w:t>
      </w:r>
      <w:r w:rsidRPr="0060248F">
        <w:rPr>
          <w:b/>
          <w:sz w:val="22"/>
          <w:szCs w:val="22"/>
        </w:rPr>
        <w:t>EL PRESTADOR</w:t>
      </w:r>
      <w:r w:rsidRPr="0060248F">
        <w:rPr>
          <w:sz w:val="22"/>
          <w:szCs w:val="22"/>
        </w:rPr>
        <w:t>” única y exclusivamente responderá por toda la adquisición de maquinaria y equipo, amortización, viáticos, mantenimiento, materiales, útiles, artículos, uniformes, primas de seguro, impuesto y cualquier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otro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concepto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que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no</w:t>
      </w:r>
      <w:r w:rsidRPr="0060248F">
        <w:rPr>
          <w:spacing w:val="-1"/>
          <w:sz w:val="22"/>
          <w:szCs w:val="22"/>
        </w:rPr>
        <w:t xml:space="preserve"> </w:t>
      </w:r>
      <w:r w:rsidRPr="0060248F">
        <w:rPr>
          <w:sz w:val="22"/>
          <w:szCs w:val="22"/>
        </w:rPr>
        <w:t>podrá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ser</w:t>
      </w:r>
      <w:r w:rsidRPr="0060248F">
        <w:rPr>
          <w:spacing w:val="-2"/>
          <w:sz w:val="22"/>
          <w:szCs w:val="22"/>
        </w:rPr>
        <w:t xml:space="preserve"> </w:t>
      </w:r>
      <w:r w:rsidRPr="0060248F">
        <w:rPr>
          <w:sz w:val="22"/>
          <w:szCs w:val="22"/>
        </w:rPr>
        <w:t>repercutido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forma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alguna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a</w:t>
      </w:r>
      <w:r w:rsidRPr="0060248F">
        <w:rPr>
          <w:spacing w:val="2"/>
          <w:sz w:val="22"/>
          <w:szCs w:val="22"/>
        </w:rPr>
        <w:t xml:space="preserve"> </w:t>
      </w:r>
      <w:r w:rsidRPr="0060248F">
        <w:rPr>
          <w:b/>
          <w:sz w:val="22"/>
          <w:szCs w:val="22"/>
        </w:rPr>
        <w:t>“EL</w:t>
      </w:r>
      <w:r w:rsidRPr="0060248F">
        <w:rPr>
          <w:b/>
          <w:spacing w:val="-1"/>
          <w:sz w:val="22"/>
          <w:szCs w:val="22"/>
        </w:rPr>
        <w:t xml:space="preserve"> </w:t>
      </w:r>
      <w:r w:rsidRPr="0060248F">
        <w:rPr>
          <w:b/>
          <w:sz w:val="22"/>
          <w:szCs w:val="22"/>
        </w:rPr>
        <w:t>PRD”.</w:t>
      </w:r>
    </w:p>
    <w:p w14:paraId="1A136342" w14:textId="19389D0D" w:rsidR="00403C63" w:rsidRPr="0060248F" w:rsidRDefault="00397B3C" w:rsidP="003565BF">
      <w:pPr>
        <w:pStyle w:val="Ttulo2"/>
        <w:tabs>
          <w:tab w:val="left" w:pos="9356"/>
        </w:tabs>
        <w:ind w:right="312"/>
        <w:rPr>
          <w:b w:val="0"/>
          <w:bCs w:val="0"/>
          <w:sz w:val="22"/>
          <w:szCs w:val="22"/>
        </w:rPr>
      </w:pPr>
      <w:r w:rsidRPr="0060248F">
        <w:rPr>
          <w:sz w:val="22"/>
          <w:szCs w:val="22"/>
        </w:rPr>
        <w:t>DÉCIMA TERCERA.- CESIÓN DE DERECHOS U OBLIGACIONES. “EL</w:t>
      </w:r>
      <w:r w:rsidRPr="0060248F">
        <w:rPr>
          <w:spacing w:val="53"/>
          <w:sz w:val="22"/>
          <w:szCs w:val="22"/>
        </w:rPr>
        <w:t xml:space="preserve"> </w:t>
      </w:r>
      <w:r w:rsidRPr="0060248F">
        <w:rPr>
          <w:sz w:val="22"/>
          <w:szCs w:val="22"/>
        </w:rPr>
        <w:t>PRESTADOR”</w:t>
      </w:r>
      <w:r w:rsidR="003565BF" w:rsidRPr="0060248F">
        <w:rPr>
          <w:sz w:val="22"/>
          <w:szCs w:val="22"/>
        </w:rPr>
        <w:t xml:space="preserve"> </w:t>
      </w:r>
      <w:r w:rsidRPr="0060248F">
        <w:rPr>
          <w:b w:val="0"/>
          <w:bCs w:val="0"/>
          <w:sz w:val="22"/>
          <w:szCs w:val="22"/>
        </w:rPr>
        <w:t xml:space="preserve">no podrá ceder total o parcialmente los derechos y obligaciones derivadas del presente contrato ni de los contratos específicos que celebre con </w:t>
      </w:r>
      <w:r w:rsidRPr="0060248F">
        <w:rPr>
          <w:sz w:val="22"/>
          <w:szCs w:val="22"/>
        </w:rPr>
        <w:t>“EL PRD”</w:t>
      </w:r>
      <w:r w:rsidRPr="0060248F">
        <w:rPr>
          <w:b w:val="0"/>
          <w:bCs w:val="0"/>
          <w:sz w:val="22"/>
          <w:szCs w:val="22"/>
        </w:rPr>
        <w:t>, en favor de cualquier persona jurídica.</w:t>
      </w:r>
    </w:p>
    <w:p w14:paraId="74D3A993" w14:textId="79A92E7B" w:rsidR="00403C63" w:rsidRPr="0060248F" w:rsidRDefault="00397B3C" w:rsidP="00841E81">
      <w:pPr>
        <w:pStyle w:val="Textoindependiente"/>
        <w:tabs>
          <w:tab w:val="left" w:pos="9356"/>
        </w:tabs>
        <w:spacing w:before="229"/>
        <w:ind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DÉCIMA CUARTA.- CASO FORTUITO O FUERZA MAYOR. </w:t>
      </w:r>
      <w:r w:rsidRPr="0060248F">
        <w:rPr>
          <w:sz w:val="22"/>
          <w:szCs w:val="22"/>
        </w:rPr>
        <w:t xml:space="preserve">Ninguna de las partes será responsable de cualquier retraso o incumplimiento de este contrato, que resulte de caso fortuito o fuerza mayor. Se entiende por caso fortuito o fuerza mayor, aquellos hechos o acontecimientos ajenos a la voluntad de cualquiera de las partes, siempre y cuando no se haya dado causa o contribuido a ellos. La falta de previsión, negligencia o impericia técnica de </w:t>
      </w:r>
      <w:r w:rsidRPr="0060248F">
        <w:rPr>
          <w:b/>
          <w:sz w:val="22"/>
          <w:szCs w:val="22"/>
        </w:rPr>
        <w:t xml:space="preserve">“EL PRESTADOR”, </w:t>
      </w:r>
      <w:r w:rsidRPr="0060248F">
        <w:rPr>
          <w:sz w:val="22"/>
          <w:szCs w:val="22"/>
        </w:rPr>
        <w:t>que le impida el cabal cumplimiento de las obligaciones a su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cargo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establecidas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>en este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contrato,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no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se</w:t>
      </w:r>
      <w:r w:rsidRPr="0060248F">
        <w:rPr>
          <w:spacing w:val="-3"/>
          <w:sz w:val="22"/>
          <w:szCs w:val="22"/>
        </w:rPr>
        <w:t xml:space="preserve"> </w:t>
      </w:r>
      <w:r w:rsidRPr="0060248F">
        <w:rPr>
          <w:sz w:val="22"/>
          <w:szCs w:val="22"/>
        </w:rPr>
        <w:t>considerará</w:t>
      </w:r>
      <w:r w:rsidRPr="0060248F">
        <w:rPr>
          <w:spacing w:val="-10"/>
          <w:sz w:val="22"/>
          <w:szCs w:val="22"/>
        </w:rPr>
        <w:t xml:space="preserve"> </w:t>
      </w:r>
      <w:r w:rsidRPr="0060248F">
        <w:rPr>
          <w:sz w:val="22"/>
          <w:szCs w:val="22"/>
        </w:rPr>
        <w:t>caso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fortuito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o</w:t>
      </w:r>
      <w:r w:rsidRPr="0060248F">
        <w:rPr>
          <w:spacing w:val="1"/>
          <w:sz w:val="22"/>
          <w:szCs w:val="22"/>
        </w:rPr>
        <w:t xml:space="preserve"> </w:t>
      </w:r>
      <w:r w:rsidRPr="0060248F">
        <w:rPr>
          <w:sz w:val="22"/>
          <w:szCs w:val="22"/>
        </w:rPr>
        <w:t>fuerza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mayor.</w:t>
      </w:r>
    </w:p>
    <w:p w14:paraId="3C38C65F" w14:textId="77777777" w:rsidR="00403C63" w:rsidRPr="0060248F" w:rsidRDefault="00397B3C" w:rsidP="00841E81">
      <w:pPr>
        <w:tabs>
          <w:tab w:val="left" w:pos="9356"/>
        </w:tabs>
        <w:spacing w:before="83"/>
        <w:ind w:left="118" w:right="312"/>
        <w:jc w:val="both"/>
      </w:pPr>
      <w:r w:rsidRPr="0060248F">
        <w:rPr>
          <w:b/>
        </w:rPr>
        <w:t xml:space="preserve">DÉCIMA QUINTA.- SUSPENSIÓN DEL SERVICIO. “EL PRESTADOR” </w:t>
      </w:r>
      <w:r w:rsidRPr="0060248F">
        <w:t>podrá suspender,</w:t>
      </w:r>
    </w:p>
    <w:p w14:paraId="691F0D57" w14:textId="30A30951" w:rsidR="00403C63" w:rsidRPr="0060248F" w:rsidRDefault="00397B3C" w:rsidP="00841E81">
      <w:pPr>
        <w:pStyle w:val="Textoindependiente"/>
        <w:tabs>
          <w:tab w:val="left" w:pos="9356"/>
        </w:tabs>
        <w:spacing w:before="2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 xml:space="preserve">sin su responsabilidad, la prestación del servicio a </w:t>
      </w:r>
      <w:r w:rsidRPr="0060248F">
        <w:rPr>
          <w:b/>
          <w:sz w:val="22"/>
          <w:szCs w:val="22"/>
        </w:rPr>
        <w:t>“EL PRD”</w:t>
      </w:r>
      <w:r w:rsidRPr="0060248F">
        <w:rPr>
          <w:sz w:val="22"/>
          <w:szCs w:val="22"/>
        </w:rPr>
        <w:t>, si éste no realiza el pago de la o las facturas</w:t>
      </w:r>
      <w:r w:rsidRPr="0060248F">
        <w:rPr>
          <w:spacing w:val="46"/>
          <w:sz w:val="22"/>
          <w:szCs w:val="22"/>
        </w:rPr>
        <w:t xml:space="preserve"> </w:t>
      </w:r>
      <w:r w:rsidRPr="0060248F">
        <w:rPr>
          <w:sz w:val="22"/>
          <w:szCs w:val="22"/>
        </w:rPr>
        <w:t>presentadas.</w:t>
      </w:r>
    </w:p>
    <w:p w14:paraId="674FB2D9" w14:textId="77777777" w:rsidR="00403C63" w:rsidRPr="0060248F" w:rsidRDefault="00397B3C" w:rsidP="00841E81">
      <w:pPr>
        <w:tabs>
          <w:tab w:val="left" w:pos="9356"/>
        </w:tabs>
        <w:spacing w:before="216" w:line="199" w:lineRule="auto"/>
        <w:ind w:left="118" w:right="312"/>
        <w:jc w:val="both"/>
      </w:pPr>
      <w:r w:rsidRPr="0060248F">
        <w:rPr>
          <w:b/>
        </w:rPr>
        <w:t xml:space="preserve">DÉCIMA SEXTA.- CAUSAS DE RESCISIÓN. </w:t>
      </w:r>
      <w:r w:rsidRPr="0060248F">
        <w:t>Las partes podrán rescindir el presente contrato en los siguientes</w:t>
      </w:r>
      <w:r w:rsidRPr="0060248F">
        <w:rPr>
          <w:spacing w:val="3"/>
        </w:rPr>
        <w:t xml:space="preserve"> </w:t>
      </w:r>
      <w:r w:rsidRPr="0060248F">
        <w:t>casos:</w:t>
      </w:r>
    </w:p>
    <w:p w14:paraId="778D0C6A" w14:textId="77777777" w:rsidR="00403C63" w:rsidRPr="0060248F" w:rsidRDefault="00397B3C" w:rsidP="00841E81">
      <w:pPr>
        <w:pStyle w:val="Prrafodelista"/>
        <w:numPr>
          <w:ilvl w:val="0"/>
          <w:numId w:val="1"/>
        </w:numPr>
        <w:tabs>
          <w:tab w:val="left" w:pos="605"/>
          <w:tab w:val="left" w:pos="607"/>
          <w:tab w:val="left" w:pos="9356"/>
        </w:tabs>
        <w:spacing w:before="184"/>
        <w:ind w:right="312" w:hanging="489"/>
        <w:rPr>
          <w:b/>
        </w:rPr>
      </w:pPr>
      <w:r w:rsidRPr="0060248F">
        <w:t xml:space="preserve">La falta de pago por parte de </w:t>
      </w:r>
      <w:r w:rsidRPr="0060248F">
        <w:rPr>
          <w:b/>
        </w:rPr>
        <w:t>“EL</w:t>
      </w:r>
      <w:r w:rsidRPr="0060248F">
        <w:rPr>
          <w:b/>
          <w:spacing w:val="-43"/>
        </w:rPr>
        <w:t xml:space="preserve"> </w:t>
      </w:r>
      <w:r w:rsidRPr="0060248F">
        <w:rPr>
          <w:b/>
        </w:rPr>
        <w:t>PRD”.</w:t>
      </w:r>
    </w:p>
    <w:p w14:paraId="792239B0" w14:textId="77777777" w:rsidR="00403C63" w:rsidRPr="0060248F" w:rsidRDefault="00397B3C" w:rsidP="00841E81">
      <w:pPr>
        <w:pStyle w:val="Prrafodelista"/>
        <w:numPr>
          <w:ilvl w:val="0"/>
          <w:numId w:val="1"/>
        </w:numPr>
        <w:tabs>
          <w:tab w:val="left" w:pos="639"/>
          <w:tab w:val="left" w:pos="640"/>
          <w:tab w:val="left" w:pos="9356"/>
        </w:tabs>
        <w:spacing w:before="28"/>
        <w:ind w:left="118" w:right="312" w:firstLine="0"/>
      </w:pPr>
      <w:r w:rsidRPr="0060248F">
        <w:t>Por</w:t>
      </w:r>
      <w:r w:rsidRPr="0060248F">
        <w:rPr>
          <w:spacing w:val="-20"/>
        </w:rPr>
        <w:t xml:space="preserve"> </w:t>
      </w:r>
      <w:r w:rsidRPr="0060248F">
        <w:t>incumplimiento</w:t>
      </w:r>
      <w:r w:rsidRPr="0060248F">
        <w:rPr>
          <w:spacing w:val="-23"/>
        </w:rPr>
        <w:t xml:space="preserve"> </w:t>
      </w:r>
      <w:r w:rsidRPr="0060248F">
        <w:t>de</w:t>
      </w:r>
      <w:r w:rsidRPr="0060248F">
        <w:rPr>
          <w:spacing w:val="-18"/>
        </w:rPr>
        <w:t xml:space="preserve"> </w:t>
      </w:r>
      <w:r w:rsidRPr="0060248F">
        <w:rPr>
          <w:b/>
        </w:rPr>
        <w:t>“EL</w:t>
      </w:r>
      <w:r w:rsidRPr="0060248F">
        <w:rPr>
          <w:b/>
          <w:spacing w:val="-16"/>
        </w:rPr>
        <w:t xml:space="preserve"> </w:t>
      </w:r>
      <w:r w:rsidRPr="0060248F">
        <w:rPr>
          <w:b/>
        </w:rPr>
        <w:t>PRESTADOR”</w:t>
      </w:r>
      <w:r w:rsidRPr="0060248F">
        <w:rPr>
          <w:b/>
          <w:spacing w:val="-20"/>
        </w:rPr>
        <w:t xml:space="preserve"> </w:t>
      </w:r>
      <w:r w:rsidRPr="0060248F">
        <w:t>a</w:t>
      </w:r>
      <w:r w:rsidRPr="0060248F">
        <w:rPr>
          <w:spacing w:val="-17"/>
        </w:rPr>
        <w:t xml:space="preserve"> </w:t>
      </w:r>
      <w:r w:rsidRPr="0060248F">
        <w:t>cualquier</w:t>
      </w:r>
      <w:r w:rsidRPr="0060248F">
        <w:rPr>
          <w:spacing w:val="-21"/>
        </w:rPr>
        <w:t xml:space="preserve"> </w:t>
      </w:r>
      <w:r w:rsidRPr="0060248F">
        <w:t>de</w:t>
      </w:r>
      <w:r w:rsidRPr="0060248F">
        <w:rPr>
          <w:spacing w:val="-19"/>
        </w:rPr>
        <w:t xml:space="preserve"> </w:t>
      </w:r>
      <w:r w:rsidRPr="0060248F">
        <w:t>las</w:t>
      </w:r>
      <w:r w:rsidRPr="0060248F">
        <w:rPr>
          <w:spacing w:val="-17"/>
        </w:rPr>
        <w:t xml:space="preserve"> </w:t>
      </w:r>
      <w:r w:rsidRPr="0060248F">
        <w:t>obligaciones</w:t>
      </w:r>
      <w:r w:rsidRPr="0060248F">
        <w:rPr>
          <w:spacing w:val="-21"/>
        </w:rPr>
        <w:t xml:space="preserve"> </w:t>
      </w:r>
      <w:r w:rsidRPr="0060248F">
        <w:t>establecidas a</w:t>
      </w:r>
      <w:r w:rsidRPr="0060248F">
        <w:rPr>
          <w:spacing w:val="-12"/>
        </w:rPr>
        <w:t xml:space="preserve"> </w:t>
      </w:r>
      <w:r w:rsidRPr="0060248F">
        <w:rPr>
          <w:spacing w:val="3"/>
        </w:rPr>
        <w:t>su</w:t>
      </w:r>
      <w:r w:rsidRPr="0060248F">
        <w:rPr>
          <w:spacing w:val="-10"/>
        </w:rPr>
        <w:t xml:space="preserve"> </w:t>
      </w:r>
      <w:r w:rsidRPr="0060248F">
        <w:t>cargo</w:t>
      </w:r>
      <w:r w:rsidRPr="0060248F">
        <w:rPr>
          <w:spacing w:val="-15"/>
        </w:rPr>
        <w:t xml:space="preserve"> </w:t>
      </w:r>
      <w:r w:rsidRPr="0060248F">
        <w:t>en</w:t>
      </w:r>
      <w:r w:rsidRPr="0060248F">
        <w:rPr>
          <w:spacing w:val="-1"/>
        </w:rPr>
        <w:t xml:space="preserve"> </w:t>
      </w:r>
      <w:r w:rsidRPr="0060248F">
        <w:t>el</w:t>
      </w:r>
      <w:r w:rsidRPr="0060248F">
        <w:rPr>
          <w:spacing w:val="-2"/>
        </w:rPr>
        <w:t xml:space="preserve"> </w:t>
      </w:r>
      <w:r w:rsidRPr="0060248F">
        <w:t>presente</w:t>
      </w:r>
      <w:r w:rsidRPr="0060248F">
        <w:rPr>
          <w:spacing w:val="-21"/>
        </w:rPr>
        <w:t xml:space="preserve"> </w:t>
      </w:r>
      <w:r w:rsidRPr="0060248F">
        <w:t>contrato.</w:t>
      </w:r>
    </w:p>
    <w:p w14:paraId="310C0675" w14:textId="77777777" w:rsidR="00403C63" w:rsidRPr="0060248F" w:rsidRDefault="00397B3C" w:rsidP="00841E81">
      <w:pPr>
        <w:tabs>
          <w:tab w:val="left" w:pos="9356"/>
        </w:tabs>
        <w:spacing w:before="83"/>
        <w:ind w:left="118" w:right="312"/>
        <w:jc w:val="both"/>
      </w:pPr>
      <w:r w:rsidRPr="0060248F">
        <w:rPr>
          <w:b/>
        </w:rPr>
        <w:t xml:space="preserve">DÉCIMA SÉPTIMA.- PENA CONVENCIONAL. </w:t>
      </w:r>
      <w:r w:rsidRPr="0060248F">
        <w:t xml:space="preserve">En caso de rescisión imputable a </w:t>
      </w:r>
      <w:r w:rsidRPr="0060248F">
        <w:rPr>
          <w:b/>
        </w:rPr>
        <w:t>“EL PRESTADOR”</w:t>
      </w:r>
      <w:r w:rsidRPr="0060248F">
        <w:t>,</w:t>
      </w:r>
      <w:r w:rsidRPr="0060248F">
        <w:rPr>
          <w:spacing w:val="-11"/>
        </w:rPr>
        <w:t xml:space="preserve"> </w:t>
      </w:r>
      <w:r w:rsidRPr="0060248F">
        <w:rPr>
          <w:b/>
        </w:rPr>
        <w:t>“EL</w:t>
      </w:r>
      <w:r w:rsidRPr="0060248F">
        <w:rPr>
          <w:b/>
          <w:spacing w:val="4"/>
        </w:rPr>
        <w:t xml:space="preserve"> </w:t>
      </w:r>
      <w:r w:rsidRPr="0060248F">
        <w:rPr>
          <w:b/>
        </w:rPr>
        <w:t>PRD”</w:t>
      </w:r>
      <w:r w:rsidRPr="0060248F">
        <w:rPr>
          <w:b/>
          <w:spacing w:val="-3"/>
        </w:rPr>
        <w:t xml:space="preserve"> </w:t>
      </w:r>
      <w:r w:rsidRPr="0060248F">
        <w:t>tendrá</w:t>
      </w:r>
      <w:r w:rsidRPr="0060248F">
        <w:rPr>
          <w:spacing w:val="-10"/>
        </w:rPr>
        <w:t xml:space="preserve"> </w:t>
      </w:r>
      <w:r w:rsidRPr="0060248F">
        <w:t>el</w:t>
      </w:r>
      <w:r w:rsidRPr="0060248F">
        <w:rPr>
          <w:spacing w:val="-4"/>
        </w:rPr>
        <w:t xml:space="preserve"> </w:t>
      </w:r>
      <w:r w:rsidRPr="0060248F">
        <w:t>derecho</w:t>
      </w:r>
      <w:r w:rsidRPr="0060248F">
        <w:rPr>
          <w:spacing w:val="-9"/>
        </w:rPr>
        <w:t xml:space="preserve"> </w:t>
      </w:r>
      <w:r w:rsidRPr="0060248F">
        <w:t>de</w:t>
      </w:r>
      <w:r w:rsidRPr="0060248F">
        <w:rPr>
          <w:spacing w:val="5"/>
        </w:rPr>
        <w:t xml:space="preserve"> </w:t>
      </w:r>
      <w:r w:rsidRPr="0060248F">
        <w:t>exigir</w:t>
      </w:r>
      <w:r w:rsidRPr="0060248F">
        <w:rPr>
          <w:spacing w:val="-4"/>
        </w:rPr>
        <w:t xml:space="preserve"> </w:t>
      </w:r>
      <w:r w:rsidRPr="0060248F">
        <w:t>como</w:t>
      </w:r>
      <w:r w:rsidRPr="0060248F">
        <w:rPr>
          <w:spacing w:val="-6"/>
        </w:rPr>
        <w:t xml:space="preserve"> </w:t>
      </w:r>
      <w:r w:rsidRPr="0060248F">
        <w:t>pena</w:t>
      </w:r>
      <w:r w:rsidRPr="0060248F">
        <w:rPr>
          <w:spacing w:val="-7"/>
        </w:rPr>
        <w:t xml:space="preserve"> </w:t>
      </w:r>
      <w:r w:rsidRPr="0060248F">
        <w:t>convencional,</w:t>
      </w:r>
      <w:r w:rsidRPr="0060248F">
        <w:rPr>
          <w:spacing w:val="-17"/>
        </w:rPr>
        <w:t xml:space="preserve"> </w:t>
      </w:r>
      <w:r w:rsidRPr="0060248F">
        <w:t>la</w:t>
      </w:r>
      <w:r w:rsidRPr="0060248F">
        <w:rPr>
          <w:spacing w:val="-1"/>
        </w:rPr>
        <w:t xml:space="preserve"> </w:t>
      </w:r>
      <w:r w:rsidRPr="0060248F">
        <w:t xml:space="preserve">cantidad </w:t>
      </w:r>
      <w:r w:rsidRPr="0060248F">
        <w:lastRenderedPageBreak/>
        <w:t>equivalente</w:t>
      </w:r>
      <w:r w:rsidRPr="0060248F">
        <w:rPr>
          <w:spacing w:val="-50"/>
        </w:rPr>
        <w:t xml:space="preserve"> </w:t>
      </w:r>
      <w:r w:rsidRPr="0060248F">
        <w:t>al 30% de los servicios solicitados y no prestados.</w:t>
      </w:r>
    </w:p>
    <w:p w14:paraId="3560712C" w14:textId="5E67C211" w:rsidR="00403C63" w:rsidRPr="0060248F" w:rsidRDefault="00397B3C" w:rsidP="00841E81">
      <w:pPr>
        <w:pStyle w:val="Textoindependiente"/>
        <w:tabs>
          <w:tab w:val="left" w:pos="9356"/>
        </w:tabs>
        <w:spacing w:before="232"/>
        <w:ind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DÉCIMA OCTAVA.- LEGISLACIÓN APLICABLE. </w:t>
      </w:r>
      <w:r w:rsidRPr="0060248F">
        <w:rPr>
          <w:sz w:val="22"/>
          <w:szCs w:val="22"/>
        </w:rPr>
        <w:t xml:space="preserve">Las partes convienen en que este contrato se regirá por la legislación de derecho común aplicable en la Ciudad de México e igualmente, por el carácter público de </w:t>
      </w:r>
      <w:r w:rsidRPr="0060248F">
        <w:rPr>
          <w:b/>
          <w:sz w:val="22"/>
          <w:szCs w:val="22"/>
        </w:rPr>
        <w:t>“EL PRD”</w:t>
      </w:r>
      <w:r w:rsidRPr="0060248F">
        <w:rPr>
          <w:sz w:val="22"/>
          <w:szCs w:val="22"/>
        </w:rPr>
        <w:t>, será aplicable la legislación nacional en materia de partidos políticos, Reglamento de Fiscalización emitido por el Instituto Nacional</w:t>
      </w:r>
      <w:r w:rsidRPr="0060248F">
        <w:rPr>
          <w:spacing w:val="-19"/>
          <w:sz w:val="22"/>
          <w:szCs w:val="22"/>
        </w:rPr>
        <w:t xml:space="preserve"> </w:t>
      </w:r>
      <w:r w:rsidRPr="0060248F">
        <w:rPr>
          <w:sz w:val="22"/>
          <w:szCs w:val="22"/>
        </w:rPr>
        <w:t>Electoral,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>así</w:t>
      </w:r>
      <w:r w:rsidRPr="0060248F">
        <w:rPr>
          <w:spacing w:val="-12"/>
          <w:sz w:val="22"/>
          <w:szCs w:val="22"/>
        </w:rPr>
        <w:t xml:space="preserve"> </w:t>
      </w:r>
      <w:r w:rsidRPr="0060248F">
        <w:rPr>
          <w:sz w:val="22"/>
          <w:szCs w:val="22"/>
        </w:rPr>
        <w:t>como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toda</w:t>
      </w:r>
      <w:r w:rsidRPr="0060248F">
        <w:rPr>
          <w:spacing w:val="-14"/>
          <w:sz w:val="22"/>
          <w:szCs w:val="22"/>
        </w:rPr>
        <w:t xml:space="preserve"> </w:t>
      </w:r>
      <w:r w:rsidRPr="0060248F">
        <w:rPr>
          <w:sz w:val="22"/>
          <w:szCs w:val="22"/>
        </w:rPr>
        <w:t>aquella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normatividad</w:t>
      </w:r>
      <w:r w:rsidRPr="0060248F">
        <w:rPr>
          <w:spacing w:val="-13"/>
          <w:sz w:val="22"/>
          <w:szCs w:val="22"/>
        </w:rPr>
        <w:t xml:space="preserve"> </w:t>
      </w:r>
      <w:r w:rsidRPr="0060248F">
        <w:rPr>
          <w:sz w:val="22"/>
          <w:szCs w:val="22"/>
        </w:rPr>
        <w:t>derivada</w:t>
      </w:r>
      <w:r w:rsidRPr="0060248F">
        <w:rPr>
          <w:spacing w:val="-22"/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Pr="0060248F">
        <w:rPr>
          <w:spacing w:val="-6"/>
          <w:sz w:val="22"/>
          <w:szCs w:val="22"/>
        </w:rPr>
        <w:t xml:space="preserve"> </w:t>
      </w:r>
      <w:r w:rsidRPr="0060248F">
        <w:rPr>
          <w:sz w:val="22"/>
          <w:szCs w:val="22"/>
        </w:rPr>
        <w:t>las</w:t>
      </w:r>
      <w:r w:rsidRPr="0060248F">
        <w:rPr>
          <w:spacing w:val="1"/>
          <w:sz w:val="22"/>
          <w:szCs w:val="22"/>
        </w:rPr>
        <w:t xml:space="preserve"> </w:t>
      </w:r>
      <w:r w:rsidRPr="0060248F">
        <w:rPr>
          <w:sz w:val="22"/>
          <w:szCs w:val="22"/>
        </w:rPr>
        <w:t>anteriores</w:t>
      </w:r>
      <w:r w:rsidRPr="0060248F">
        <w:rPr>
          <w:spacing w:val="-15"/>
          <w:sz w:val="22"/>
          <w:szCs w:val="22"/>
        </w:rPr>
        <w:t xml:space="preserve"> </w:t>
      </w:r>
      <w:r w:rsidRPr="0060248F">
        <w:rPr>
          <w:sz w:val="22"/>
          <w:szCs w:val="22"/>
        </w:rPr>
        <w:t>aplicable</w:t>
      </w:r>
      <w:r w:rsidRPr="0060248F">
        <w:rPr>
          <w:spacing w:val="-17"/>
          <w:sz w:val="22"/>
          <w:szCs w:val="22"/>
        </w:rPr>
        <w:t xml:space="preserve"> </w:t>
      </w:r>
      <w:r w:rsidRPr="0060248F">
        <w:rPr>
          <w:sz w:val="22"/>
          <w:szCs w:val="22"/>
        </w:rPr>
        <w:t>a los</w:t>
      </w:r>
      <w:r w:rsidRPr="0060248F">
        <w:rPr>
          <w:spacing w:val="-5"/>
          <w:sz w:val="22"/>
          <w:szCs w:val="22"/>
        </w:rPr>
        <w:t xml:space="preserve"> </w:t>
      </w:r>
      <w:r w:rsidRPr="0060248F">
        <w:rPr>
          <w:sz w:val="22"/>
          <w:szCs w:val="22"/>
        </w:rPr>
        <w:t>partidos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políticos</w:t>
      </w:r>
      <w:r w:rsidRPr="0060248F">
        <w:rPr>
          <w:spacing w:val="-7"/>
          <w:sz w:val="22"/>
          <w:szCs w:val="22"/>
        </w:rPr>
        <w:t xml:space="preserve"> </w:t>
      </w:r>
      <w:r w:rsidRPr="0060248F">
        <w:rPr>
          <w:sz w:val="22"/>
          <w:szCs w:val="22"/>
        </w:rPr>
        <w:t>en</w:t>
      </w:r>
      <w:r w:rsidRPr="0060248F">
        <w:rPr>
          <w:spacing w:val="-6"/>
          <w:sz w:val="22"/>
          <w:szCs w:val="22"/>
        </w:rPr>
        <w:t xml:space="preserve"> </w:t>
      </w:r>
      <w:r w:rsidRPr="0060248F">
        <w:rPr>
          <w:sz w:val="22"/>
          <w:szCs w:val="22"/>
        </w:rPr>
        <w:t>materia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>contratación</w:t>
      </w:r>
      <w:r w:rsidRPr="0060248F">
        <w:rPr>
          <w:spacing w:val="-9"/>
          <w:sz w:val="22"/>
          <w:szCs w:val="22"/>
        </w:rPr>
        <w:t xml:space="preserve"> </w:t>
      </w:r>
      <w:r w:rsidRPr="0060248F">
        <w:rPr>
          <w:sz w:val="22"/>
          <w:szCs w:val="22"/>
        </w:rPr>
        <w:t>de</w:t>
      </w:r>
      <w:r w:rsidRPr="0060248F">
        <w:rPr>
          <w:spacing w:val="-4"/>
          <w:sz w:val="22"/>
          <w:szCs w:val="22"/>
        </w:rPr>
        <w:t xml:space="preserve"> </w:t>
      </w:r>
      <w:r w:rsidRPr="0060248F">
        <w:rPr>
          <w:sz w:val="22"/>
          <w:szCs w:val="22"/>
        </w:rPr>
        <w:t>bienes</w:t>
      </w:r>
      <w:r w:rsidRPr="0060248F">
        <w:rPr>
          <w:spacing w:val="-8"/>
          <w:sz w:val="22"/>
          <w:szCs w:val="22"/>
        </w:rPr>
        <w:t xml:space="preserve"> </w:t>
      </w:r>
      <w:r w:rsidRPr="0060248F">
        <w:rPr>
          <w:sz w:val="22"/>
          <w:szCs w:val="22"/>
        </w:rPr>
        <w:t>y</w:t>
      </w:r>
      <w:r w:rsidRPr="0060248F">
        <w:rPr>
          <w:spacing w:val="3"/>
          <w:sz w:val="22"/>
          <w:szCs w:val="22"/>
        </w:rPr>
        <w:t xml:space="preserve"> </w:t>
      </w:r>
      <w:r w:rsidRPr="0060248F">
        <w:rPr>
          <w:sz w:val="22"/>
          <w:szCs w:val="22"/>
        </w:rPr>
        <w:t>servicios.</w:t>
      </w:r>
    </w:p>
    <w:p w14:paraId="4FE28771" w14:textId="77777777" w:rsidR="00403C63" w:rsidRPr="0060248F" w:rsidRDefault="00397B3C" w:rsidP="00841E81">
      <w:pPr>
        <w:pStyle w:val="Textoindependiente"/>
        <w:tabs>
          <w:tab w:val="left" w:pos="9356"/>
        </w:tabs>
        <w:spacing w:before="230"/>
        <w:ind w:right="312"/>
        <w:rPr>
          <w:sz w:val="22"/>
          <w:szCs w:val="22"/>
        </w:rPr>
      </w:pPr>
      <w:r w:rsidRPr="0060248F">
        <w:rPr>
          <w:b/>
          <w:sz w:val="22"/>
          <w:szCs w:val="22"/>
        </w:rPr>
        <w:t xml:space="preserve">DÉCIMA NOVENA.- JURISDICCIÓN Y COMPETENCIA. </w:t>
      </w:r>
      <w:r w:rsidRPr="0060248F">
        <w:rPr>
          <w:sz w:val="22"/>
          <w:szCs w:val="22"/>
        </w:rPr>
        <w:t>Para la interpretación y cumplimiento del presente contrato, así como para todo aquello que no se encuentre estipulado en el mismo, las partes se someten a la jurisdicción y competencia de los Tribunales del Fuero Común con residencia en la Ciudad de México. Las partes renuncian al fuero que les pudiera corresponder por razón de sus domicilios presentes o</w:t>
      </w:r>
      <w:r w:rsidRPr="0060248F">
        <w:rPr>
          <w:spacing w:val="60"/>
          <w:sz w:val="22"/>
          <w:szCs w:val="22"/>
        </w:rPr>
        <w:t xml:space="preserve"> </w:t>
      </w:r>
      <w:r w:rsidRPr="0060248F">
        <w:rPr>
          <w:sz w:val="22"/>
          <w:szCs w:val="22"/>
        </w:rPr>
        <w:t>futuros.</w:t>
      </w:r>
    </w:p>
    <w:p w14:paraId="4072C774" w14:textId="729DC00F" w:rsidR="00403C63" w:rsidRDefault="00397B3C" w:rsidP="00841E81">
      <w:pPr>
        <w:pStyle w:val="Ttulo2"/>
        <w:tabs>
          <w:tab w:val="left" w:pos="9356"/>
        </w:tabs>
        <w:spacing w:before="229"/>
        <w:ind w:right="312"/>
        <w:rPr>
          <w:sz w:val="22"/>
          <w:szCs w:val="22"/>
        </w:rPr>
      </w:pPr>
      <w:r w:rsidRPr="0060248F">
        <w:rPr>
          <w:sz w:val="22"/>
          <w:szCs w:val="22"/>
        </w:rPr>
        <w:t xml:space="preserve">LEÍDAS LAS CLÁUSULAS POR LAS PARTES Y ENTERADAS DE SU CONTENIDO Y </w:t>
      </w:r>
      <w:r w:rsidRPr="0060248F">
        <w:rPr>
          <w:spacing w:val="-6"/>
          <w:sz w:val="22"/>
          <w:szCs w:val="22"/>
        </w:rPr>
        <w:t xml:space="preserve">ALCANCE, </w:t>
      </w:r>
      <w:r w:rsidRPr="0060248F">
        <w:rPr>
          <w:spacing w:val="-4"/>
          <w:sz w:val="22"/>
          <w:szCs w:val="22"/>
        </w:rPr>
        <w:t xml:space="preserve">EL </w:t>
      </w:r>
      <w:r w:rsidRPr="0060248F">
        <w:rPr>
          <w:spacing w:val="-5"/>
          <w:sz w:val="22"/>
          <w:szCs w:val="22"/>
        </w:rPr>
        <w:t xml:space="preserve">PRESENTE </w:t>
      </w:r>
      <w:r w:rsidRPr="0060248F">
        <w:rPr>
          <w:spacing w:val="-6"/>
          <w:sz w:val="22"/>
          <w:szCs w:val="22"/>
        </w:rPr>
        <w:t xml:space="preserve">CONTRATO </w:t>
      </w:r>
      <w:r w:rsidRPr="0060248F">
        <w:rPr>
          <w:sz w:val="22"/>
          <w:szCs w:val="22"/>
        </w:rPr>
        <w:t xml:space="preserve">SE </w:t>
      </w:r>
      <w:r w:rsidRPr="0060248F">
        <w:rPr>
          <w:spacing w:val="-5"/>
          <w:sz w:val="22"/>
          <w:szCs w:val="22"/>
        </w:rPr>
        <w:t xml:space="preserve">FIRMA POR </w:t>
      </w:r>
      <w:r w:rsidRPr="0060248F">
        <w:rPr>
          <w:spacing w:val="-6"/>
          <w:sz w:val="22"/>
          <w:szCs w:val="22"/>
        </w:rPr>
        <w:t xml:space="preserve">TRIPLICADO, </w:t>
      </w:r>
      <w:r w:rsidRPr="0060248F">
        <w:rPr>
          <w:sz w:val="22"/>
          <w:szCs w:val="22"/>
        </w:rPr>
        <w:t xml:space="preserve">QUEDANDO DOS EJEMPLARES EN PODER DE “EL PRD” Y UNO EN PODER DE “EL PRESTADOR”, EN LA CIUDAD DE MÉXICO, EL </w:t>
      </w:r>
      <w:r w:rsidR="006B2B6D">
        <w:rPr>
          <w:sz w:val="22"/>
          <w:szCs w:val="22"/>
        </w:rPr>
        <w:t>CATORCE</w:t>
      </w:r>
      <w:r w:rsidR="0060248F" w:rsidRPr="0060248F">
        <w:rPr>
          <w:sz w:val="22"/>
          <w:szCs w:val="22"/>
        </w:rPr>
        <w:t xml:space="preserve"> DE SEPTIEMBRE</w:t>
      </w:r>
      <w:r w:rsidRPr="0060248F">
        <w:rPr>
          <w:sz w:val="22"/>
          <w:szCs w:val="22"/>
        </w:rPr>
        <w:t xml:space="preserve"> DE DOS MIL VEINTIUNO.</w:t>
      </w:r>
    </w:p>
    <w:p w14:paraId="25AAE1A8" w14:textId="77777777" w:rsidR="0060248F" w:rsidRPr="0060248F" w:rsidRDefault="0060248F" w:rsidP="00841E81">
      <w:pPr>
        <w:pStyle w:val="Ttulo2"/>
        <w:tabs>
          <w:tab w:val="left" w:pos="9356"/>
        </w:tabs>
        <w:spacing w:before="229"/>
        <w:ind w:right="312"/>
        <w:rPr>
          <w:sz w:val="22"/>
          <w:szCs w:val="22"/>
        </w:rPr>
      </w:pPr>
    </w:p>
    <w:p w14:paraId="0E5A78F9" w14:textId="77777777" w:rsidR="00403C63" w:rsidRPr="0060248F" w:rsidRDefault="00403C63" w:rsidP="00942ABB">
      <w:pPr>
        <w:pStyle w:val="Textoindependiente"/>
        <w:tabs>
          <w:tab w:val="left" w:pos="9356"/>
        </w:tabs>
        <w:spacing w:before="7"/>
        <w:ind w:left="0" w:right="312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678"/>
        <w:gridCol w:w="4883"/>
      </w:tblGrid>
      <w:tr w:rsidR="00403C63" w:rsidRPr="0060248F" w14:paraId="039A836E" w14:textId="77777777" w:rsidTr="00A93BAC">
        <w:trPr>
          <w:trHeight w:val="2012"/>
        </w:trPr>
        <w:tc>
          <w:tcPr>
            <w:tcW w:w="4678" w:type="dxa"/>
          </w:tcPr>
          <w:p w14:paraId="3FDF950A" w14:textId="77777777" w:rsidR="00403C63" w:rsidRPr="0060248F" w:rsidRDefault="00397B3C" w:rsidP="00942ABB">
            <w:pPr>
              <w:pStyle w:val="TableParagraph"/>
              <w:tabs>
                <w:tab w:val="left" w:pos="9356"/>
              </w:tabs>
              <w:spacing w:line="257" w:lineRule="exact"/>
              <w:ind w:left="1253" w:right="312"/>
              <w:rPr>
                <w:b/>
              </w:rPr>
            </w:pPr>
            <w:r w:rsidRPr="0060248F">
              <w:rPr>
                <w:b/>
              </w:rPr>
              <w:t>POR “EL PRD”</w:t>
            </w:r>
          </w:p>
          <w:p w14:paraId="7F657D64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ind w:right="312"/>
              <w:rPr>
                <w:b/>
              </w:rPr>
            </w:pPr>
          </w:p>
          <w:p w14:paraId="73886095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ind w:right="312"/>
              <w:rPr>
                <w:b/>
              </w:rPr>
            </w:pPr>
          </w:p>
          <w:p w14:paraId="51EE2CB0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spacing w:before="5"/>
              <w:ind w:right="312"/>
              <w:rPr>
                <w:b/>
              </w:rPr>
            </w:pPr>
          </w:p>
          <w:p w14:paraId="39353FD1" w14:textId="6E315149" w:rsidR="00403C63" w:rsidRPr="0060248F" w:rsidRDefault="00397B3C" w:rsidP="00942ABB">
            <w:pPr>
              <w:pStyle w:val="TableParagraph"/>
              <w:tabs>
                <w:tab w:val="left" w:pos="9356"/>
              </w:tabs>
              <w:ind w:right="312"/>
              <w:jc w:val="center"/>
              <w:rPr>
                <w:b/>
              </w:rPr>
            </w:pPr>
            <w:r w:rsidRPr="0060248F">
              <w:rPr>
                <w:b/>
              </w:rPr>
              <w:t>FABIÁN ESPINOSA GONZÁLEZ APODERADO LEGAL</w:t>
            </w:r>
          </w:p>
        </w:tc>
        <w:tc>
          <w:tcPr>
            <w:tcW w:w="4883" w:type="dxa"/>
          </w:tcPr>
          <w:p w14:paraId="4ADE13A3" w14:textId="77777777" w:rsidR="00403C63" w:rsidRPr="0060248F" w:rsidRDefault="00397B3C" w:rsidP="00841E81">
            <w:pPr>
              <w:pStyle w:val="TableParagraph"/>
              <w:tabs>
                <w:tab w:val="left" w:pos="9356"/>
              </w:tabs>
              <w:spacing w:line="257" w:lineRule="exact"/>
              <w:ind w:right="312"/>
              <w:jc w:val="center"/>
              <w:rPr>
                <w:b/>
              </w:rPr>
            </w:pPr>
            <w:r w:rsidRPr="0060248F">
              <w:rPr>
                <w:b/>
              </w:rPr>
              <w:t>POR “EL PRESTADOR”</w:t>
            </w:r>
          </w:p>
          <w:p w14:paraId="44A41E78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ind w:right="312"/>
              <w:rPr>
                <w:b/>
              </w:rPr>
            </w:pPr>
          </w:p>
          <w:p w14:paraId="6731BBA8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ind w:right="312"/>
              <w:rPr>
                <w:b/>
              </w:rPr>
            </w:pPr>
          </w:p>
          <w:p w14:paraId="79F9029B" w14:textId="77777777" w:rsidR="00403C63" w:rsidRPr="0060248F" w:rsidRDefault="00403C63" w:rsidP="00942ABB">
            <w:pPr>
              <w:pStyle w:val="TableParagraph"/>
              <w:tabs>
                <w:tab w:val="left" w:pos="9356"/>
              </w:tabs>
              <w:spacing w:before="5"/>
              <w:ind w:right="312"/>
              <w:rPr>
                <w:b/>
              </w:rPr>
            </w:pPr>
          </w:p>
          <w:p w14:paraId="7D4EF9BA" w14:textId="77777777" w:rsidR="00487846" w:rsidRDefault="00487846" w:rsidP="00942ABB">
            <w:pPr>
              <w:pStyle w:val="TableParagraph"/>
              <w:tabs>
                <w:tab w:val="left" w:pos="9356"/>
              </w:tabs>
              <w:ind w:right="312"/>
              <w:jc w:val="center"/>
              <w:rPr>
                <w:b/>
                <w:bCs/>
                <w:sz w:val="24"/>
                <w:szCs w:val="24"/>
              </w:rPr>
            </w:pPr>
            <w:r w:rsidRPr="00487846">
              <w:rPr>
                <w:b/>
                <w:bCs/>
                <w:sz w:val="24"/>
                <w:szCs w:val="24"/>
              </w:rPr>
              <w:t>(  )</w:t>
            </w:r>
          </w:p>
          <w:p w14:paraId="60E5E7B2" w14:textId="017B96A5" w:rsidR="00403C63" w:rsidRPr="0060248F" w:rsidRDefault="00397B3C" w:rsidP="00942ABB">
            <w:pPr>
              <w:pStyle w:val="TableParagraph"/>
              <w:tabs>
                <w:tab w:val="left" w:pos="9356"/>
              </w:tabs>
              <w:ind w:right="312"/>
              <w:jc w:val="center"/>
              <w:rPr>
                <w:b/>
              </w:rPr>
            </w:pPr>
            <w:r w:rsidRPr="0060248F">
              <w:rPr>
                <w:b/>
                <w:spacing w:val="-3"/>
              </w:rPr>
              <w:t xml:space="preserve"> </w:t>
            </w:r>
            <w:r w:rsidRPr="0060248F">
              <w:rPr>
                <w:b/>
              </w:rPr>
              <w:t>REPRESENTANTE LEGAL DE</w:t>
            </w:r>
          </w:p>
          <w:p w14:paraId="6EF68D60" w14:textId="77777777" w:rsidR="00403C63" w:rsidRPr="0060248F" w:rsidRDefault="00397B3C" w:rsidP="00942ABB">
            <w:pPr>
              <w:pStyle w:val="TableParagraph"/>
              <w:tabs>
                <w:tab w:val="left" w:pos="9356"/>
              </w:tabs>
              <w:spacing w:before="2" w:line="245" w:lineRule="exact"/>
              <w:ind w:right="312"/>
              <w:jc w:val="center"/>
              <w:rPr>
                <w:b/>
              </w:rPr>
            </w:pPr>
            <w:r w:rsidRPr="0060248F">
              <w:rPr>
                <w:b/>
              </w:rPr>
              <w:t>TURISMO DEMA, S.A. DE</w:t>
            </w:r>
            <w:r w:rsidRPr="0060248F">
              <w:rPr>
                <w:b/>
                <w:spacing w:val="-4"/>
              </w:rPr>
              <w:t xml:space="preserve"> </w:t>
            </w:r>
            <w:r w:rsidRPr="0060248F">
              <w:rPr>
                <w:b/>
              </w:rPr>
              <w:t>C.V.</w:t>
            </w:r>
          </w:p>
        </w:tc>
      </w:tr>
    </w:tbl>
    <w:p w14:paraId="139B1166" w14:textId="77777777" w:rsid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</w:p>
    <w:p w14:paraId="62758D99" w14:textId="0933644A" w:rsidR="00845DC2" w:rsidRP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  <w:r w:rsidRPr="00845DC2">
        <w:rPr>
          <w:b/>
        </w:rPr>
        <w:t>POR EL ADMINISTRADOR DEL CONTRATO</w:t>
      </w:r>
    </w:p>
    <w:p w14:paraId="52C6158D" w14:textId="77777777" w:rsidR="00845DC2" w:rsidRP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</w:p>
    <w:p w14:paraId="14359C70" w14:textId="77777777" w:rsid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</w:p>
    <w:p w14:paraId="67BF42D6" w14:textId="77777777" w:rsid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</w:p>
    <w:p w14:paraId="2F73F6E4" w14:textId="77777777" w:rsid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</w:p>
    <w:p w14:paraId="0ED358EE" w14:textId="70792C1B" w:rsidR="00845DC2" w:rsidRPr="00845DC2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  <w:r w:rsidRPr="00845DC2">
        <w:rPr>
          <w:b/>
        </w:rPr>
        <w:t>ELPIDIO TOVAR DE LA CRUZ</w:t>
      </w:r>
    </w:p>
    <w:p w14:paraId="1C19BBDC" w14:textId="5D075C9B" w:rsidR="00403C63" w:rsidRPr="0060248F" w:rsidRDefault="00845DC2" w:rsidP="00845DC2">
      <w:pPr>
        <w:pStyle w:val="TableParagraph"/>
        <w:tabs>
          <w:tab w:val="left" w:pos="9356"/>
        </w:tabs>
        <w:ind w:right="312"/>
        <w:jc w:val="center"/>
        <w:rPr>
          <w:b/>
        </w:rPr>
      </w:pPr>
      <w:r w:rsidRPr="00845DC2">
        <w:rPr>
          <w:b/>
        </w:rPr>
        <w:t>INSTITUTO DE FORMACIÓN POLÍTICA</w:t>
      </w:r>
    </w:p>
    <w:sectPr w:rsidR="00403C63" w:rsidRPr="0060248F" w:rsidSect="0060248F">
      <w:headerReference w:type="default" r:id="rId8"/>
      <w:footerReference w:type="default" r:id="rId9"/>
      <w:pgSz w:w="12250" w:h="15850"/>
      <w:pgMar w:top="1418" w:right="1140" w:bottom="1702" w:left="1300" w:header="688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580F" w14:textId="77777777" w:rsidR="00DF50CB" w:rsidRDefault="00DF50CB">
      <w:r>
        <w:separator/>
      </w:r>
    </w:p>
  </w:endnote>
  <w:endnote w:type="continuationSeparator" w:id="0">
    <w:p w14:paraId="759C0D7B" w14:textId="77777777" w:rsidR="00DF50CB" w:rsidRDefault="00D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3E3B" w14:textId="798F4345" w:rsidR="00403C63" w:rsidRDefault="00631AB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162E5419" wp14:editId="30A65ECA">
              <wp:simplePos x="0" y="0"/>
              <wp:positionH relativeFrom="page">
                <wp:posOffset>888365</wp:posOffset>
              </wp:positionH>
              <wp:positionV relativeFrom="page">
                <wp:posOffset>9120505</wp:posOffset>
              </wp:positionV>
              <wp:extent cx="575945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5F50F" w14:textId="77777777" w:rsidR="00403C63" w:rsidRDefault="00397B3C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Revisó: MAFD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E54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18.15pt;width:45.35pt;height:9.7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" filled="f" stroked="f">
              <v:textbox inset="0,0,0,0">
                <w:txbxContent>
                  <w:p w14:paraId="2E05F50F" w14:textId="77777777" w:rsidR="00403C63" w:rsidRDefault="00397B3C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Revisó: MAFD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A5D088B" wp14:editId="4FF84516">
              <wp:simplePos x="0" y="0"/>
              <wp:positionH relativeFrom="page">
                <wp:posOffset>3810635</wp:posOffset>
              </wp:positionH>
              <wp:positionV relativeFrom="page">
                <wp:posOffset>9124950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DF4EF" w14:textId="77777777" w:rsidR="00403C63" w:rsidRDefault="00397B3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D088B" id="Text Box 1" o:spid="_x0000_s1027" type="#_x0000_t202" style="position:absolute;margin-left:300.05pt;margin-top:718.5pt;width:12pt;height:15.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" filled="f" stroked="f">
              <v:textbox inset="0,0,0,0">
                <w:txbxContent>
                  <w:p w14:paraId="7E8DF4EF" w14:textId="77777777" w:rsidR="00403C63" w:rsidRDefault="00397B3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1D44" w14:textId="77777777" w:rsidR="00DF50CB" w:rsidRDefault="00DF50CB">
      <w:r>
        <w:separator/>
      </w:r>
    </w:p>
  </w:footnote>
  <w:footnote w:type="continuationSeparator" w:id="0">
    <w:p w14:paraId="2DE6DE71" w14:textId="77777777" w:rsidR="00DF50CB" w:rsidRDefault="00DF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84FE" w14:textId="2C62E3CF" w:rsidR="00942ABB" w:rsidRDefault="00942ABB">
    <w:pPr>
      <w:pStyle w:val="Textoindependiente"/>
      <w:spacing w:line="14" w:lineRule="auto"/>
      <w:ind w:left="0"/>
      <w:jc w:val="left"/>
      <w:rPr>
        <w:sz w:val="20"/>
      </w:rPr>
    </w:pPr>
  </w:p>
  <w:p w14:paraId="68CA4660" w14:textId="77777777" w:rsidR="00942ABB" w:rsidRDefault="00942ABB">
    <w:pPr>
      <w:pStyle w:val="Textoindependiente"/>
      <w:spacing w:line="14" w:lineRule="auto"/>
      <w:ind w:left="0"/>
      <w:jc w:val="left"/>
      <w:rPr>
        <w:sz w:val="20"/>
      </w:rPr>
    </w:pPr>
  </w:p>
  <w:p w14:paraId="7BBEA721" w14:textId="77777777" w:rsidR="00942ABB" w:rsidRDefault="00942ABB" w:rsidP="00942ABB">
    <w:pPr>
      <w:spacing w:before="12"/>
      <w:ind w:left="20" w:right="454"/>
      <w:jc w:val="right"/>
      <w:rPr>
        <w:b/>
        <w:sz w:val="24"/>
      </w:rPr>
    </w:pPr>
  </w:p>
  <w:p w14:paraId="7CBEAEF0" w14:textId="3DBCAEA4" w:rsidR="00942ABB" w:rsidRDefault="003565BF" w:rsidP="0060248F">
    <w:pPr>
      <w:spacing w:before="12"/>
      <w:ind w:left="20" w:right="454"/>
      <w:jc w:val="right"/>
      <w:rPr>
        <w:b/>
        <w:sz w:val="24"/>
      </w:rPr>
    </w:pPr>
    <w:r>
      <w:rPr>
        <w:b/>
        <w:sz w:val="24"/>
      </w:rPr>
      <w:t xml:space="preserve">   </w:t>
    </w:r>
    <w:r w:rsidR="00942ABB">
      <w:rPr>
        <w:b/>
        <w:sz w:val="24"/>
      </w:rPr>
      <w:t>CONTRATO N° CN-JUR-</w:t>
    </w:r>
    <w:r w:rsidR="0060248F">
      <w:rPr>
        <w:b/>
        <w:sz w:val="24"/>
      </w:rPr>
      <w:t>AE-</w:t>
    </w:r>
    <w:r w:rsidR="00942ABB">
      <w:rPr>
        <w:b/>
        <w:sz w:val="24"/>
      </w:rPr>
      <w:t>2</w:t>
    </w:r>
    <w:r w:rsidR="00F368F3">
      <w:rPr>
        <w:b/>
        <w:sz w:val="24"/>
      </w:rPr>
      <w:t>3</w:t>
    </w:r>
    <w:r w:rsidR="00942ABB">
      <w:rPr>
        <w:b/>
        <w:sz w:val="24"/>
      </w:rPr>
      <w:t>7/21</w:t>
    </w:r>
  </w:p>
  <w:p w14:paraId="374849F7" w14:textId="612C54D1" w:rsidR="00403C63" w:rsidRDefault="00403C63" w:rsidP="00942ABB">
    <w:pPr>
      <w:pStyle w:val="Textoindependiente"/>
      <w:spacing w:line="14" w:lineRule="auto"/>
      <w:ind w:left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0E54"/>
    <w:multiLevelType w:val="hybridMultilevel"/>
    <w:tmpl w:val="B8A41C78"/>
    <w:lvl w:ilvl="0" w:tplc="9830F248">
      <w:start w:val="1"/>
      <w:numFmt w:val="lowerLetter"/>
      <w:lvlText w:val="%1)"/>
      <w:lvlJc w:val="left"/>
      <w:pPr>
        <w:ind w:left="606" w:hanging="488"/>
      </w:pPr>
      <w:rPr>
        <w:rFonts w:ascii="Arial" w:eastAsia="Arial" w:hAnsi="Arial" w:cs="Arial" w:hint="default"/>
        <w:spacing w:val="-1"/>
        <w:w w:val="100"/>
        <w:sz w:val="23"/>
        <w:szCs w:val="23"/>
        <w:lang w:val="es-MX" w:eastAsia="es-MX" w:bidi="es-MX"/>
      </w:rPr>
    </w:lvl>
    <w:lvl w:ilvl="1" w:tplc="3E9C5264">
      <w:numFmt w:val="bullet"/>
      <w:lvlText w:val="•"/>
      <w:lvlJc w:val="left"/>
      <w:pPr>
        <w:ind w:left="1520" w:hanging="488"/>
      </w:pPr>
      <w:rPr>
        <w:rFonts w:hint="default"/>
        <w:lang w:val="es-MX" w:eastAsia="es-MX" w:bidi="es-MX"/>
      </w:rPr>
    </w:lvl>
    <w:lvl w:ilvl="2" w:tplc="1FC8B006">
      <w:numFmt w:val="bullet"/>
      <w:lvlText w:val="•"/>
      <w:lvlJc w:val="left"/>
      <w:pPr>
        <w:ind w:left="2440" w:hanging="488"/>
      </w:pPr>
      <w:rPr>
        <w:rFonts w:hint="default"/>
        <w:lang w:val="es-MX" w:eastAsia="es-MX" w:bidi="es-MX"/>
      </w:rPr>
    </w:lvl>
    <w:lvl w:ilvl="3" w:tplc="68FAA28E">
      <w:numFmt w:val="bullet"/>
      <w:lvlText w:val="•"/>
      <w:lvlJc w:val="left"/>
      <w:pPr>
        <w:ind w:left="3360" w:hanging="488"/>
      </w:pPr>
      <w:rPr>
        <w:rFonts w:hint="default"/>
        <w:lang w:val="es-MX" w:eastAsia="es-MX" w:bidi="es-MX"/>
      </w:rPr>
    </w:lvl>
    <w:lvl w:ilvl="4" w:tplc="CCD0EC14">
      <w:numFmt w:val="bullet"/>
      <w:lvlText w:val="•"/>
      <w:lvlJc w:val="left"/>
      <w:pPr>
        <w:ind w:left="4280" w:hanging="488"/>
      </w:pPr>
      <w:rPr>
        <w:rFonts w:hint="default"/>
        <w:lang w:val="es-MX" w:eastAsia="es-MX" w:bidi="es-MX"/>
      </w:rPr>
    </w:lvl>
    <w:lvl w:ilvl="5" w:tplc="6E94AABE">
      <w:numFmt w:val="bullet"/>
      <w:lvlText w:val="•"/>
      <w:lvlJc w:val="left"/>
      <w:pPr>
        <w:ind w:left="5201" w:hanging="488"/>
      </w:pPr>
      <w:rPr>
        <w:rFonts w:hint="default"/>
        <w:lang w:val="es-MX" w:eastAsia="es-MX" w:bidi="es-MX"/>
      </w:rPr>
    </w:lvl>
    <w:lvl w:ilvl="6" w:tplc="EF0C5DC0">
      <w:numFmt w:val="bullet"/>
      <w:lvlText w:val="•"/>
      <w:lvlJc w:val="left"/>
      <w:pPr>
        <w:ind w:left="6121" w:hanging="488"/>
      </w:pPr>
      <w:rPr>
        <w:rFonts w:hint="default"/>
        <w:lang w:val="es-MX" w:eastAsia="es-MX" w:bidi="es-MX"/>
      </w:rPr>
    </w:lvl>
    <w:lvl w:ilvl="7" w:tplc="17A80BC6">
      <w:numFmt w:val="bullet"/>
      <w:lvlText w:val="•"/>
      <w:lvlJc w:val="left"/>
      <w:pPr>
        <w:ind w:left="7041" w:hanging="488"/>
      </w:pPr>
      <w:rPr>
        <w:rFonts w:hint="default"/>
        <w:lang w:val="es-MX" w:eastAsia="es-MX" w:bidi="es-MX"/>
      </w:rPr>
    </w:lvl>
    <w:lvl w:ilvl="8" w:tplc="1DC8EBE6">
      <w:numFmt w:val="bullet"/>
      <w:lvlText w:val="•"/>
      <w:lvlJc w:val="left"/>
      <w:pPr>
        <w:ind w:left="7961" w:hanging="488"/>
      </w:pPr>
      <w:rPr>
        <w:rFonts w:hint="default"/>
        <w:lang w:val="es-MX" w:eastAsia="es-MX" w:bidi="es-MX"/>
      </w:rPr>
    </w:lvl>
  </w:abstractNum>
  <w:abstractNum w:abstractNumId="1" w15:restartNumberingAfterBreak="0">
    <w:nsid w:val="43B65261"/>
    <w:multiLevelType w:val="multilevel"/>
    <w:tmpl w:val="BC049BC6"/>
    <w:lvl w:ilvl="0">
      <w:start w:val="1"/>
      <w:numFmt w:val="upperRoman"/>
      <w:lvlText w:val="%1."/>
      <w:lvlJc w:val="left"/>
      <w:pPr>
        <w:ind w:left="838" w:hanging="720"/>
      </w:pPr>
      <w:rPr>
        <w:rFonts w:ascii="Arial" w:eastAsia="Arial" w:hAnsi="Arial" w:cs="Arial" w:hint="default"/>
        <w:b/>
        <w:bCs/>
        <w:w w:val="100"/>
        <w:sz w:val="23"/>
        <w:szCs w:val="23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783" w:hanging="560"/>
        <w:jc w:val="right"/>
      </w:pPr>
      <w:rPr>
        <w:rFonts w:ascii="Arial" w:eastAsia="Arial" w:hAnsi="Arial" w:cs="Arial" w:hint="default"/>
        <w:b/>
        <w:bCs/>
        <w:w w:val="100"/>
        <w:sz w:val="23"/>
        <w:szCs w:val="23"/>
        <w:lang w:val="es-MX" w:eastAsia="es-MX" w:bidi="es-MX"/>
      </w:rPr>
    </w:lvl>
    <w:lvl w:ilvl="2">
      <w:numFmt w:val="bullet"/>
      <w:lvlText w:val="•"/>
      <w:lvlJc w:val="left"/>
      <w:pPr>
        <w:ind w:left="840" w:hanging="56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1960" w:hanging="56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080" w:hanging="5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200" w:hanging="5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321" w:hanging="5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441" w:hanging="5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561" w:hanging="560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3"/>
    <w:rsid w:val="000042B0"/>
    <w:rsid w:val="00105135"/>
    <w:rsid w:val="001510AE"/>
    <w:rsid w:val="003565BF"/>
    <w:rsid w:val="00397B3C"/>
    <w:rsid w:val="00403C63"/>
    <w:rsid w:val="00413018"/>
    <w:rsid w:val="00487846"/>
    <w:rsid w:val="004D572D"/>
    <w:rsid w:val="00560002"/>
    <w:rsid w:val="0060248F"/>
    <w:rsid w:val="00631AB7"/>
    <w:rsid w:val="006B2B6D"/>
    <w:rsid w:val="00725387"/>
    <w:rsid w:val="007F0951"/>
    <w:rsid w:val="00841E81"/>
    <w:rsid w:val="00845DC2"/>
    <w:rsid w:val="008E3A44"/>
    <w:rsid w:val="008E4ED2"/>
    <w:rsid w:val="00942ABB"/>
    <w:rsid w:val="00A83EF4"/>
    <w:rsid w:val="00A84C8C"/>
    <w:rsid w:val="00A93BAC"/>
    <w:rsid w:val="00AE0769"/>
    <w:rsid w:val="00B20080"/>
    <w:rsid w:val="00B60829"/>
    <w:rsid w:val="00DF50CB"/>
    <w:rsid w:val="00E8695E"/>
    <w:rsid w:val="00ED49D2"/>
    <w:rsid w:val="00F368F3"/>
    <w:rsid w:val="00F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2BC7D"/>
  <w15:docId w15:val="{B6ED9702-58E8-44E3-8283-2869DF54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10"/>
      <w:ind w:left="60" w:hanging="708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118"/>
      <w:jc w:val="both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  <w:jc w:val="both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20"/>
      <w:ind w:left="83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1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AB7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631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AB7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dvuel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2264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DE EDICIÓN Y POSTPRODUCCIÓN QUE CELEBRAN POR UNA PARTE EL PARTIDO DE LA REVOLUCIÓN DEMOCRÁTICA, A QUIEN EN LO SUCESIVO SE LE DENOMINARÁ "EL P</vt:lpstr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DE EDICIÓN Y POSTPRODUCCIÓN QUE CELEBRAN POR UNA PARTE EL PARTIDO DE LA REVOLUCIÓN DEMOCRÁTICA, A QUIEN EN LO SUCESIVO SE LE DENOMINARÁ "EL P</dc:title>
  <dc:creator>WinuE</dc:creator>
  <cp:lastModifiedBy>USUARIO</cp:lastModifiedBy>
  <cp:revision>3</cp:revision>
  <cp:lastPrinted>2021-09-10T21:56:00Z</cp:lastPrinted>
  <dcterms:created xsi:type="dcterms:W3CDTF">2021-10-12T00:09:00Z</dcterms:created>
  <dcterms:modified xsi:type="dcterms:W3CDTF">2021-10-25T21:51:00Z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2021-09-10T00:00:00Z</vt:filetime>
  </property>
</Properties>
</file>