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F6CB" w14:textId="77777777" w:rsidR="00837750" w:rsidRDefault="00837750">
      <w:pPr>
        <w:pStyle w:val="Textoindependiente"/>
        <w:rPr>
          <w:rFonts w:ascii="Times New Roman"/>
          <w:sz w:val="20"/>
        </w:rPr>
      </w:pPr>
    </w:p>
    <w:p w14:paraId="25B1919B" w14:textId="77777777" w:rsidR="00837750" w:rsidRDefault="00837750">
      <w:pPr>
        <w:pStyle w:val="Textoindependiente"/>
        <w:spacing w:before="7"/>
        <w:rPr>
          <w:rFonts w:ascii="Times New Roman"/>
          <w:sz w:val="21"/>
        </w:rPr>
      </w:pPr>
    </w:p>
    <w:p w14:paraId="282BA234" w14:textId="09A9A0CD" w:rsidR="00837750" w:rsidRDefault="000A4E33">
      <w:pPr>
        <w:ind w:left="118" w:right="173"/>
        <w:jc w:val="both"/>
        <w:rPr>
          <w:sz w:val="24"/>
        </w:rPr>
      </w:pPr>
      <w:r>
        <w:rPr>
          <w:sz w:val="24"/>
        </w:rPr>
        <w:t xml:space="preserve">SEGUNDO ADDENDUM AL CONTRATO DE SUMINISTRO DE MATERIALES DE FECHA VEINTI NUEVE DE OCTUBRE DE DOS MIL VEINTE, IDENTIFICADO CON EL NÚMERO CN-JUR-336/20 QUE CELEBRA POR UNA PARTE, EL </w:t>
      </w:r>
      <w:r>
        <w:rPr>
          <w:b/>
          <w:sz w:val="24"/>
        </w:rPr>
        <w:t>PARTIDO DE LA REVOLUCION DEMOCRATICA</w:t>
      </w:r>
      <w:r>
        <w:rPr>
          <w:sz w:val="24"/>
        </w:rPr>
        <w:t xml:space="preserve">, REPRESENTADO EN ESTE ACTO POR EL </w:t>
      </w:r>
      <w:r>
        <w:rPr>
          <w:b/>
          <w:sz w:val="24"/>
        </w:rPr>
        <w:t>C. FA</w:t>
      </w:r>
      <w:r>
        <w:rPr>
          <w:b/>
          <w:sz w:val="24"/>
        </w:rPr>
        <w:t>BIÁN ESPINOSA GONZÁLEZ</w:t>
      </w:r>
      <w:r>
        <w:rPr>
          <w:sz w:val="24"/>
        </w:rPr>
        <w:t xml:space="preserve">, EN SU CARÁCTER DE </w:t>
      </w:r>
      <w:r>
        <w:rPr>
          <w:b/>
          <w:sz w:val="24"/>
        </w:rPr>
        <w:t>APODERADO LEGAL</w:t>
      </w:r>
      <w:r>
        <w:rPr>
          <w:sz w:val="24"/>
        </w:rPr>
        <w:t xml:space="preserve">, A QUIEN EN LO SUCESIVO SE DENOMINA </w:t>
      </w:r>
      <w:r>
        <w:rPr>
          <w:b/>
          <w:sz w:val="24"/>
        </w:rPr>
        <w:t>“EL PRD”</w:t>
      </w:r>
      <w:r>
        <w:rPr>
          <w:sz w:val="24"/>
        </w:rPr>
        <w:t xml:space="preserve">, Y POR LA OTRA, </w:t>
      </w:r>
      <w:r>
        <w:rPr>
          <w:b/>
          <w:sz w:val="24"/>
        </w:rPr>
        <w:t>“ACQUA BIODEPURA, S. R.L. DE C.V.”</w:t>
      </w:r>
      <w:r>
        <w:rPr>
          <w:sz w:val="24"/>
        </w:rPr>
        <w:t xml:space="preserve">, REPRESENTADO EN ESTE ACTO POR EL </w:t>
      </w:r>
      <w:r>
        <w:rPr>
          <w:b/>
          <w:sz w:val="24"/>
        </w:rPr>
        <w:t xml:space="preserve">C. </w:t>
      </w:r>
      <w:r w:rsidR="00835AE3">
        <w:rPr>
          <w:b/>
          <w:sz w:val="24"/>
        </w:rPr>
        <w:t>(  )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CARÁCTER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APODERADO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 Q</w:t>
      </w:r>
      <w:r>
        <w:rPr>
          <w:sz w:val="24"/>
        </w:rPr>
        <w:t xml:space="preserve">UIEN EN LO SUCESIVO SE DENOMINA </w:t>
      </w:r>
      <w:r>
        <w:rPr>
          <w:b/>
          <w:sz w:val="24"/>
        </w:rPr>
        <w:t>“EL PRESTADOR”</w:t>
      </w:r>
      <w:r>
        <w:rPr>
          <w:sz w:val="24"/>
        </w:rPr>
        <w:t>, AL TENOR DE LAS DECLARACIONES Y CLÁUSULAS</w:t>
      </w:r>
      <w:r>
        <w:rPr>
          <w:spacing w:val="-7"/>
          <w:sz w:val="24"/>
        </w:rPr>
        <w:t xml:space="preserve"> </w:t>
      </w:r>
      <w:r>
        <w:rPr>
          <w:sz w:val="24"/>
        </w:rPr>
        <w:t>SIGUIENTES:</w:t>
      </w:r>
    </w:p>
    <w:p w14:paraId="2CFA75E4" w14:textId="77777777" w:rsidR="00837750" w:rsidRDefault="00837750">
      <w:pPr>
        <w:pStyle w:val="Textoindependiente"/>
        <w:rPr>
          <w:sz w:val="26"/>
        </w:rPr>
      </w:pPr>
    </w:p>
    <w:p w14:paraId="1F896CDE" w14:textId="77777777" w:rsidR="00837750" w:rsidRDefault="000A4E33">
      <w:pPr>
        <w:pStyle w:val="Ttulo1"/>
        <w:ind w:left="2231" w:right="2347"/>
      </w:pPr>
      <w:r>
        <w:t>A N T E C E D E N T E S</w:t>
      </w:r>
    </w:p>
    <w:p w14:paraId="76224D99" w14:textId="77777777" w:rsidR="00837750" w:rsidRDefault="00837750">
      <w:pPr>
        <w:pStyle w:val="Textoindependiente"/>
        <w:rPr>
          <w:b/>
          <w:sz w:val="26"/>
        </w:rPr>
      </w:pPr>
    </w:p>
    <w:p w14:paraId="1D07D554" w14:textId="77777777" w:rsidR="00837750" w:rsidRDefault="000A4E33">
      <w:pPr>
        <w:pStyle w:val="Prrafodelista"/>
        <w:numPr>
          <w:ilvl w:val="1"/>
          <w:numId w:val="2"/>
        </w:numPr>
        <w:tabs>
          <w:tab w:val="left" w:pos="798"/>
        </w:tabs>
        <w:spacing w:before="218"/>
        <w:ind w:hanging="567"/>
        <w:jc w:val="both"/>
        <w:rPr>
          <w:sz w:val="24"/>
        </w:rPr>
      </w:pPr>
      <w:r>
        <w:rPr>
          <w:sz w:val="24"/>
        </w:rPr>
        <w:t>CON FECHA VEINTINUEVE DE OCTUBRE DE DOS MIL VEINTE, LAS PARTES CELEBRARON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SUMINISTRO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MATERIALES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 PACT</w:t>
      </w:r>
      <w:r>
        <w:rPr>
          <w:sz w:val="24"/>
        </w:rPr>
        <w:t>ARON ENTRE OTRAS CLÁUSULAS 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SIGUIENTES:</w:t>
      </w:r>
    </w:p>
    <w:p w14:paraId="508FBCF9" w14:textId="77777777" w:rsidR="00837750" w:rsidRDefault="00837750">
      <w:pPr>
        <w:pStyle w:val="Textoindependiente"/>
        <w:rPr>
          <w:sz w:val="26"/>
        </w:rPr>
      </w:pPr>
    </w:p>
    <w:p w14:paraId="355184E8" w14:textId="77777777" w:rsidR="00837750" w:rsidRDefault="000A4E33">
      <w:pPr>
        <w:spacing w:before="217"/>
        <w:ind w:left="118" w:right="178"/>
        <w:jc w:val="both"/>
        <w:rPr>
          <w:sz w:val="24"/>
        </w:rPr>
      </w:pPr>
      <w:r>
        <w:rPr>
          <w:b/>
          <w:sz w:val="24"/>
        </w:rPr>
        <w:t xml:space="preserve">TERCERA.- FORMA DE PAGO. “EL PRD” </w:t>
      </w:r>
      <w:r>
        <w:rPr>
          <w:sz w:val="24"/>
        </w:rPr>
        <w:t>se obliga a pagar el precio de los servicios suministrados en 5 (cinco) exhibiciones:</w:t>
      </w:r>
    </w:p>
    <w:p w14:paraId="13649A11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74"/>
        <w:rPr>
          <w:sz w:val="24"/>
        </w:rPr>
      </w:pPr>
      <w:r>
        <w:rPr>
          <w:sz w:val="24"/>
        </w:rPr>
        <w:t>Primer pago por la cantidad de $473,000.01 (Cuatrocientos setenta y tres mil pesos 01/100 M.N.), I.V.A. incluido a más tardar el día 30 de octubre de</w:t>
      </w:r>
      <w:r>
        <w:rPr>
          <w:spacing w:val="-23"/>
          <w:sz w:val="24"/>
        </w:rPr>
        <w:t xml:space="preserve"> </w:t>
      </w:r>
      <w:r>
        <w:rPr>
          <w:sz w:val="24"/>
        </w:rPr>
        <w:t>2020.</w:t>
      </w:r>
    </w:p>
    <w:p w14:paraId="1577333A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 xml:space="preserve">Segundo pago por la cantidad de $118,250.00 (Ciento dieciocho mil doscientos cincuenta pesos 00/100 </w:t>
      </w:r>
      <w:r>
        <w:rPr>
          <w:sz w:val="24"/>
        </w:rPr>
        <w:t>M.N.), I.V.A. incluido a más tardar el día 04 de diciembre de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18F502A0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80"/>
        <w:rPr>
          <w:sz w:val="24"/>
        </w:rPr>
      </w:pPr>
      <w:r>
        <w:rPr>
          <w:sz w:val="24"/>
        </w:rPr>
        <w:t>Tercer pago por la cantidad de $118,250.00 (Ciento dieciocho mil doscientos cincuenta pesos 00/100 M.N.), I.V.A. incluido a más tardar el día 04 de enero de 2021.</w:t>
      </w:r>
    </w:p>
    <w:p w14:paraId="0A7283B4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69"/>
        <w:rPr>
          <w:sz w:val="24"/>
        </w:rPr>
      </w:pPr>
      <w:r>
        <w:rPr>
          <w:sz w:val="24"/>
        </w:rPr>
        <w:t>Cuarto pago por la cantid</w:t>
      </w:r>
      <w:r>
        <w:rPr>
          <w:sz w:val="24"/>
        </w:rPr>
        <w:t>ad de $118,250.00 (Ciento dieciocho mil doscientos cincuenta pesos 00/100 M.N.), I.V.A. incluido a más tardar el día 08 de febrero de 2021.</w:t>
      </w:r>
    </w:p>
    <w:p w14:paraId="6633401E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80"/>
        <w:rPr>
          <w:sz w:val="24"/>
        </w:rPr>
      </w:pPr>
      <w:r>
        <w:rPr>
          <w:sz w:val="24"/>
        </w:rPr>
        <w:t>Quinto y último pago por la cantidad de $118,250.00 (Ciento dieciocho mil doscientos</w:t>
      </w:r>
      <w:r>
        <w:rPr>
          <w:spacing w:val="-7"/>
          <w:sz w:val="24"/>
        </w:rPr>
        <w:t xml:space="preserve"> </w:t>
      </w:r>
      <w:r>
        <w:rPr>
          <w:sz w:val="24"/>
        </w:rPr>
        <w:t>cincuenta</w:t>
      </w:r>
      <w:r>
        <w:rPr>
          <w:spacing w:val="-5"/>
          <w:sz w:val="24"/>
        </w:rPr>
        <w:t xml:space="preserve"> </w:t>
      </w:r>
      <w:r>
        <w:rPr>
          <w:sz w:val="24"/>
        </w:rPr>
        <w:t>pesos</w:t>
      </w:r>
      <w:r>
        <w:rPr>
          <w:spacing w:val="-7"/>
          <w:sz w:val="24"/>
        </w:rPr>
        <w:t xml:space="preserve"> </w:t>
      </w:r>
      <w:r>
        <w:rPr>
          <w:sz w:val="24"/>
        </w:rPr>
        <w:t>00/100</w:t>
      </w:r>
      <w:r>
        <w:rPr>
          <w:spacing w:val="-5"/>
          <w:sz w:val="24"/>
        </w:rPr>
        <w:t xml:space="preserve"> </w:t>
      </w:r>
      <w:r>
        <w:rPr>
          <w:sz w:val="24"/>
        </w:rPr>
        <w:t>M.N.),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.V.A.</w:t>
      </w:r>
      <w:r>
        <w:rPr>
          <w:spacing w:val="-5"/>
          <w:sz w:val="24"/>
        </w:rPr>
        <w:t xml:space="preserve"> </w:t>
      </w:r>
      <w:r>
        <w:rPr>
          <w:sz w:val="24"/>
        </w:rPr>
        <w:t>incluido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tardar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día</w:t>
      </w:r>
      <w:r>
        <w:rPr>
          <w:spacing w:val="-6"/>
          <w:sz w:val="24"/>
        </w:rPr>
        <w:t xml:space="preserve"> </w:t>
      </w:r>
      <w:r>
        <w:rPr>
          <w:sz w:val="24"/>
        </w:rPr>
        <w:t>05</w:t>
      </w:r>
      <w:r>
        <w:rPr>
          <w:spacing w:val="-7"/>
          <w:sz w:val="24"/>
        </w:rPr>
        <w:t xml:space="preserve"> </w:t>
      </w:r>
      <w:r>
        <w:rPr>
          <w:sz w:val="24"/>
        </w:rPr>
        <w:t>de marzo de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</w:p>
    <w:p w14:paraId="572FB3C9" w14:textId="77777777" w:rsidR="00837750" w:rsidRDefault="000A4E33">
      <w:pPr>
        <w:pStyle w:val="Textoindependiente"/>
        <w:spacing w:before="121"/>
        <w:ind w:left="118" w:right="181"/>
        <w:jc w:val="both"/>
      </w:pPr>
      <w:r>
        <w:t>Ambas partes convienen en que los pagos se efectuarán mediante transferencia electrónica, previa presentación de las facturas correspondientes, mismas que deberán cumplir con todos los requisitos fisc</w:t>
      </w:r>
      <w:r>
        <w:t>ales.</w:t>
      </w:r>
    </w:p>
    <w:p w14:paraId="5C110DA5" w14:textId="77777777" w:rsidR="00837750" w:rsidRDefault="000A4E33">
      <w:pPr>
        <w:spacing w:before="120"/>
        <w:ind w:left="118" w:right="178"/>
        <w:jc w:val="both"/>
        <w:rPr>
          <w:sz w:val="23"/>
        </w:rPr>
      </w:pPr>
      <w:r>
        <w:rPr>
          <w:b/>
          <w:sz w:val="23"/>
        </w:rPr>
        <w:t xml:space="preserve">CUARTA.- VIGENCIA. </w:t>
      </w:r>
      <w:r>
        <w:rPr>
          <w:sz w:val="23"/>
        </w:rPr>
        <w:t>La vigencia del presente contrato será del 29 de octubre de 2020 al 31 de marzo de 2021.</w:t>
      </w:r>
    </w:p>
    <w:p w14:paraId="154554CD" w14:textId="77777777" w:rsidR="00837750" w:rsidRDefault="000A4E33">
      <w:pPr>
        <w:pStyle w:val="Prrafodelista"/>
        <w:numPr>
          <w:ilvl w:val="1"/>
          <w:numId w:val="2"/>
        </w:numPr>
        <w:tabs>
          <w:tab w:val="left" w:pos="583"/>
        </w:tabs>
        <w:spacing w:before="122"/>
        <w:ind w:left="546" w:right="172" w:hanging="428"/>
        <w:jc w:val="both"/>
        <w:rPr>
          <w:sz w:val="24"/>
        </w:rPr>
      </w:pPr>
      <w:r>
        <w:rPr>
          <w:sz w:val="24"/>
        </w:rPr>
        <w:t>CON FECHA CUATRO DE ENERO DE DOS MIL VEINTIUNO, LAS PARTES CELEBRARON ADDENDUM AL CONTRATO DE SUMINISTRO DE MATERIALES EN EL QUE SE MODIFICO LA CLÁUSULA 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SIGUIENTE:</w:t>
      </w:r>
    </w:p>
    <w:p w14:paraId="1FD2F87E" w14:textId="77777777" w:rsidR="00837750" w:rsidRDefault="00837750">
      <w:pPr>
        <w:jc w:val="both"/>
        <w:rPr>
          <w:sz w:val="24"/>
        </w:rPr>
        <w:sectPr w:rsidR="00837750">
          <w:headerReference w:type="default" r:id="rId7"/>
          <w:footerReference w:type="default" r:id="rId8"/>
          <w:type w:val="continuous"/>
          <w:pgSz w:w="12240" w:h="15840"/>
          <w:pgMar w:top="1040" w:right="1240" w:bottom="940" w:left="1300" w:header="688" w:footer="744" w:gutter="0"/>
          <w:pgNumType w:start="1"/>
          <w:cols w:space="720"/>
        </w:sectPr>
      </w:pPr>
    </w:p>
    <w:p w14:paraId="7B93C034" w14:textId="77777777" w:rsidR="00837750" w:rsidRDefault="00837750">
      <w:pPr>
        <w:pStyle w:val="Textoindependiente"/>
        <w:rPr>
          <w:sz w:val="20"/>
        </w:rPr>
      </w:pPr>
    </w:p>
    <w:p w14:paraId="6E418133" w14:textId="77777777" w:rsidR="00837750" w:rsidRDefault="00837750">
      <w:pPr>
        <w:pStyle w:val="Textoindependiente"/>
        <w:spacing w:before="7"/>
        <w:rPr>
          <w:sz w:val="21"/>
        </w:rPr>
      </w:pPr>
    </w:p>
    <w:p w14:paraId="62067A89" w14:textId="77777777" w:rsidR="00837750" w:rsidRDefault="000A4E33">
      <w:pPr>
        <w:ind w:left="118" w:right="178"/>
        <w:jc w:val="both"/>
        <w:rPr>
          <w:sz w:val="24"/>
        </w:rPr>
      </w:pPr>
      <w:r>
        <w:rPr>
          <w:b/>
          <w:sz w:val="24"/>
        </w:rPr>
        <w:t xml:space="preserve">TERCERA.- FORMA DE PAGO. “EL PRD” </w:t>
      </w:r>
      <w:r>
        <w:rPr>
          <w:sz w:val="24"/>
        </w:rPr>
        <w:t>se obliga a pagar el precio de los servicios suministrados en 5 (cinco) exhibiciones:</w:t>
      </w:r>
    </w:p>
    <w:p w14:paraId="2D97C119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81"/>
        <w:rPr>
          <w:sz w:val="24"/>
        </w:rPr>
      </w:pPr>
      <w:r>
        <w:rPr>
          <w:sz w:val="24"/>
        </w:rPr>
        <w:t>Primer pago por la cantidad de $473,000.01 (Cuatrocientos setenta y tres mil pesos 01/100 M.N.), I.</w:t>
      </w:r>
      <w:r>
        <w:rPr>
          <w:sz w:val="24"/>
        </w:rPr>
        <w:t>V.A. incluido a más tardar el día 30 de octubre de</w:t>
      </w:r>
      <w:r>
        <w:rPr>
          <w:spacing w:val="-22"/>
          <w:sz w:val="24"/>
        </w:rPr>
        <w:t xml:space="preserve"> </w:t>
      </w:r>
      <w:r>
        <w:rPr>
          <w:sz w:val="24"/>
        </w:rPr>
        <w:t>2020.</w:t>
      </w:r>
    </w:p>
    <w:p w14:paraId="31D7A211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81"/>
        <w:rPr>
          <w:sz w:val="24"/>
        </w:rPr>
      </w:pPr>
      <w:r>
        <w:rPr>
          <w:sz w:val="24"/>
        </w:rPr>
        <w:t>Segundo pago por la cantidad de $118,250.00 (Ciento dieciocho mil doscientos cincuenta pesos 00/100 M.N.), I.V.A. incluido a más tardar el día 04 de diciembre de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387132AE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 xml:space="preserve">Tercer pago por la cantidad de </w:t>
      </w:r>
      <w:r>
        <w:rPr>
          <w:sz w:val="24"/>
        </w:rPr>
        <w:t>$118,250.00 (Ciento dieciocho mil doscientos cincuenta pesos 00/100 M.N.), I.V.A. incluido a más tardar el día 08 de febrero de 2021.</w:t>
      </w:r>
    </w:p>
    <w:p w14:paraId="69B20225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 xml:space="preserve">Cuarto pago por la cantidad de $118,250.00 (Ciento dieciocho mil doscientos cincuenta pesos 00/100 M.N.), I.V.A. incluido </w:t>
      </w:r>
      <w:r>
        <w:rPr>
          <w:sz w:val="24"/>
        </w:rPr>
        <w:t>a más tardar el día 26 de febrero de 2021.</w:t>
      </w:r>
    </w:p>
    <w:p w14:paraId="6D092379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spacing w:before="121"/>
        <w:ind w:right="174"/>
        <w:rPr>
          <w:sz w:val="24"/>
        </w:rPr>
      </w:pPr>
      <w:r>
        <w:rPr>
          <w:sz w:val="24"/>
        </w:rPr>
        <w:t>Quinto y último pago por la cantidad de $118,250.00 (Ciento dieciocho mil doscientos</w:t>
      </w:r>
      <w:r>
        <w:rPr>
          <w:spacing w:val="-7"/>
          <w:sz w:val="24"/>
        </w:rPr>
        <w:t xml:space="preserve"> </w:t>
      </w:r>
      <w:r>
        <w:rPr>
          <w:sz w:val="24"/>
        </w:rPr>
        <w:t>cincuenta</w:t>
      </w:r>
      <w:r>
        <w:rPr>
          <w:spacing w:val="-6"/>
          <w:sz w:val="24"/>
        </w:rPr>
        <w:t xml:space="preserve"> </w:t>
      </w:r>
      <w:r>
        <w:rPr>
          <w:sz w:val="24"/>
        </w:rPr>
        <w:t>pesos</w:t>
      </w:r>
      <w:r>
        <w:rPr>
          <w:spacing w:val="-6"/>
          <w:sz w:val="24"/>
        </w:rPr>
        <w:t xml:space="preserve"> </w:t>
      </w:r>
      <w:r>
        <w:rPr>
          <w:sz w:val="24"/>
        </w:rPr>
        <w:t>00/100</w:t>
      </w:r>
      <w:r>
        <w:rPr>
          <w:spacing w:val="-6"/>
          <w:sz w:val="24"/>
        </w:rPr>
        <w:t xml:space="preserve"> </w:t>
      </w:r>
      <w:r>
        <w:rPr>
          <w:sz w:val="24"/>
        </w:rPr>
        <w:t>M.N.),</w:t>
      </w:r>
      <w:r>
        <w:rPr>
          <w:spacing w:val="-6"/>
          <w:sz w:val="24"/>
        </w:rPr>
        <w:t xml:space="preserve"> </w:t>
      </w:r>
      <w:r>
        <w:rPr>
          <w:sz w:val="24"/>
        </w:rPr>
        <w:t>I.V.A.</w:t>
      </w:r>
      <w:r>
        <w:rPr>
          <w:spacing w:val="-6"/>
          <w:sz w:val="24"/>
        </w:rPr>
        <w:t xml:space="preserve"> </w:t>
      </w:r>
      <w:r>
        <w:rPr>
          <w:sz w:val="24"/>
        </w:rPr>
        <w:t>incluido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tardar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de marzo de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</w:p>
    <w:p w14:paraId="12A2D797" w14:textId="77777777" w:rsidR="00837750" w:rsidRDefault="000A4E33">
      <w:pPr>
        <w:pStyle w:val="Textoindependiente"/>
        <w:spacing w:before="120"/>
        <w:ind w:left="118" w:right="175"/>
        <w:jc w:val="both"/>
      </w:pPr>
      <w:r>
        <w:t>Ambas partes convienen en que los pagos se efectuarán mediante transferencia electrónica, previa presentación de las facturas correspondientes, mismas que deberán cumplir con todos los requisitos fiscales.</w:t>
      </w:r>
    </w:p>
    <w:p w14:paraId="0C356E70" w14:textId="77777777" w:rsidR="00837750" w:rsidRDefault="00837750">
      <w:pPr>
        <w:pStyle w:val="Textoindependiente"/>
        <w:rPr>
          <w:sz w:val="26"/>
        </w:rPr>
      </w:pPr>
    </w:p>
    <w:p w14:paraId="78DA6319" w14:textId="77777777" w:rsidR="00837750" w:rsidRDefault="000A4E33">
      <w:pPr>
        <w:pStyle w:val="Prrafodelista"/>
        <w:numPr>
          <w:ilvl w:val="1"/>
          <w:numId w:val="2"/>
        </w:numPr>
        <w:tabs>
          <w:tab w:val="left" w:pos="604"/>
        </w:tabs>
        <w:spacing w:before="217"/>
        <w:ind w:left="546" w:right="170" w:hanging="428"/>
        <w:jc w:val="both"/>
        <w:rPr>
          <w:sz w:val="24"/>
        </w:rPr>
      </w:pPr>
      <w:r>
        <w:tab/>
      </w:r>
      <w:r>
        <w:rPr>
          <w:sz w:val="24"/>
        </w:rPr>
        <w:t>POR LO ANTERIOR, LAS PARTES ACUERDAN CELEBRAR SEGUNDO ADDENDUM A FIN DE MODIFICAR LAS SIGUIENTES CLÁUSULAS, PARA QUEDAR COMO</w:t>
      </w:r>
      <w:r>
        <w:rPr>
          <w:spacing w:val="-1"/>
          <w:sz w:val="24"/>
        </w:rPr>
        <w:t xml:space="preserve"> </w:t>
      </w:r>
      <w:r>
        <w:rPr>
          <w:sz w:val="24"/>
        </w:rPr>
        <w:t>SIGUE:</w:t>
      </w:r>
    </w:p>
    <w:p w14:paraId="6D18C0EC" w14:textId="77777777" w:rsidR="00837750" w:rsidRDefault="00837750">
      <w:pPr>
        <w:pStyle w:val="Textoindependiente"/>
        <w:rPr>
          <w:sz w:val="26"/>
        </w:rPr>
      </w:pPr>
    </w:p>
    <w:p w14:paraId="69AE0DE6" w14:textId="77777777" w:rsidR="00837750" w:rsidRDefault="000A4E33">
      <w:pPr>
        <w:pStyle w:val="Ttulo1"/>
        <w:ind w:left="2291" w:right="2059"/>
      </w:pPr>
      <w:r>
        <w:t>C L Á U S U L A S</w:t>
      </w:r>
    </w:p>
    <w:p w14:paraId="55582D9C" w14:textId="77777777" w:rsidR="00837750" w:rsidRDefault="00837750">
      <w:pPr>
        <w:pStyle w:val="Textoindependiente"/>
        <w:rPr>
          <w:b/>
          <w:sz w:val="26"/>
        </w:rPr>
      </w:pPr>
    </w:p>
    <w:p w14:paraId="32DA9995" w14:textId="77777777" w:rsidR="00837750" w:rsidRDefault="000A4E33">
      <w:pPr>
        <w:spacing w:before="217"/>
        <w:ind w:left="118" w:right="178"/>
        <w:jc w:val="both"/>
        <w:rPr>
          <w:sz w:val="24"/>
        </w:rPr>
      </w:pPr>
      <w:r>
        <w:rPr>
          <w:b/>
          <w:sz w:val="24"/>
        </w:rPr>
        <w:t xml:space="preserve">TERCERA.- FORMA DE PAGO. “EL PRD” </w:t>
      </w:r>
      <w:r>
        <w:rPr>
          <w:sz w:val="24"/>
        </w:rPr>
        <w:t>se obliga a pagar el precio de los servicios suministrados en 5 (cinco</w:t>
      </w:r>
      <w:r>
        <w:rPr>
          <w:sz w:val="24"/>
        </w:rPr>
        <w:t>) exhibiciones:</w:t>
      </w:r>
    </w:p>
    <w:p w14:paraId="0742AFCA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78"/>
        <w:rPr>
          <w:sz w:val="24"/>
        </w:rPr>
      </w:pPr>
      <w:r>
        <w:rPr>
          <w:sz w:val="24"/>
        </w:rPr>
        <w:t>Primer pago por la cantidad de $473,000.01 (Cuatrocientos setenta y tres mil pesos 01/100 M.N.), I.V.A. incluido a más tardar el día 30 de octubre de</w:t>
      </w:r>
      <w:r>
        <w:rPr>
          <w:spacing w:val="-23"/>
          <w:sz w:val="24"/>
        </w:rPr>
        <w:t xml:space="preserve"> </w:t>
      </w:r>
      <w:r>
        <w:rPr>
          <w:sz w:val="24"/>
        </w:rPr>
        <w:t>2020.</w:t>
      </w:r>
    </w:p>
    <w:p w14:paraId="245E96E0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ind w:right="178"/>
        <w:rPr>
          <w:sz w:val="24"/>
        </w:rPr>
      </w:pPr>
      <w:r>
        <w:rPr>
          <w:sz w:val="24"/>
        </w:rPr>
        <w:t>Segundo pago por la cantidad de $118,250.00 (Ciento dieciocho mil doscientos cincuen</w:t>
      </w:r>
      <w:r>
        <w:rPr>
          <w:sz w:val="24"/>
        </w:rPr>
        <w:t>ta pesos 00/100 M.N.), I.V.A. incluido a más tardar el día 04 de diciembre de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5BCED595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spacing w:before="121"/>
        <w:ind w:right="180"/>
        <w:rPr>
          <w:sz w:val="24"/>
        </w:rPr>
      </w:pPr>
      <w:r>
        <w:rPr>
          <w:sz w:val="24"/>
        </w:rPr>
        <w:t>Tercer pago por la cantidad de $118,250.00 (Ciento dieciocho mil doscientos cincuenta pesos 00/100 M.N.), I.V.A. incluido a más tardar el día 08 de febrero</w:t>
      </w:r>
      <w:r>
        <w:rPr>
          <w:spacing w:val="-31"/>
          <w:sz w:val="24"/>
        </w:rPr>
        <w:t xml:space="preserve"> </w:t>
      </w:r>
      <w:r>
        <w:rPr>
          <w:sz w:val="24"/>
        </w:rPr>
        <w:t>de 2021.</w:t>
      </w:r>
    </w:p>
    <w:p w14:paraId="28E4968A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 xml:space="preserve">Cuarto </w:t>
      </w:r>
      <w:r>
        <w:rPr>
          <w:sz w:val="24"/>
        </w:rPr>
        <w:t>pago por la cantidad de $118,250.00 (Ciento dieciocho mil doscientos cincuenta pesos 00/100 M.N.), I.V.A. incluido a más tardar el día 26 de febrero de 2021.</w:t>
      </w:r>
    </w:p>
    <w:p w14:paraId="646FE4B4" w14:textId="77777777" w:rsidR="00837750" w:rsidRDefault="00837750">
      <w:pPr>
        <w:jc w:val="both"/>
        <w:rPr>
          <w:sz w:val="24"/>
        </w:rPr>
        <w:sectPr w:rsidR="00837750">
          <w:pgSz w:w="12240" w:h="15840"/>
          <w:pgMar w:top="1040" w:right="1240" w:bottom="940" w:left="1300" w:header="688" w:footer="744" w:gutter="0"/>
          <w:cols w:space="720"/>
        </w:sectPr>
      </w:pPr>
    </w:p>
    <w:p w14:paraId="33A5AC8D" w14:textId="77777777" w:rsidR="00837750" w:rsidRDefault="000A4E33">
      <w:pPr>
        <w:pStyle w:val="Prrafodelista"/>
        <w:numPr>
          <w:ilvl w:val="0"/>
          <w:numId w:val="1"/>
        </w:numPr>
        <w:tabs>
          <w:tab w:val="left" w:pos="839"/>
        </w:tabs>
        <w:spacing w:before="82"/>
        <w:ind w:right="174"/>
        <w:rPr>
          <w:sz w:val="24"/>
        </w:rPr>
      </w:pPr>
      <w:r>
        <w:rPr>
          <w:sz w:val="24"/>
        </w:rPr>
        <w:lastRenderedPageBreak/>
        <w:t>Quinto pago por la cantidad de $118,250.00 (Ciento dieciocho mil doscientos cincuent</w:t>
      </w:r>
      <w:r>
        <w:rPr>
          <w:sz w:val="24"/>
        </w:rPr>
        <w:t>a pesos 00/100 M.N.), I.V.A. incluido a más tardar el día 15 de mayo de 2021.</w:t>
      </w:r>
    </w:p>
    <w:p w14:paraId="75D96AEC" w14:textId="77777777" w:rsidR="00837750" w:rsidRDefault="000A4E33">
      <w:pPr>
        <w:pStyle w:val="Textoindependiente"/>
        <w:spacing w:before="120"/>
        <w:ind w:left="118" w:right="181"/>
        <w:jc w:val="both"/>
      </w:pPr>
      <w:r>
        <w:t>Ambas partes convienen en que los pagos se efectuarán mediante transferencia electrónica, previa presentación de las facturas correspondientes, mismas que deberán cumplir con tod</w:t>
      </w:r>
      <w:r>
        <w:t>os los requisitos fiscales.</w:t>
      </w:r>
    </w:p>
    <w:p w14:paraId="30E7C770" w14:textId="77777777" w:rsidR="00837750" w:rsidRDefault="000A4E33">
      <w:pPr>
        <w:spacing w:before="120"/>
        <w:ind w:left="118" w:right="178"/>
        <w:jc w:val="both"/>
        <w:rPr>
          <w:sz w:val="23"/>
        </w:rPr>
      </w:pPr>
      <w:r>
        <w:rPr>
          <w:b/>
          <w:sz w:val="23"/>
        </w:rPr>
        <w:t xml:space="preserve">CUARTA.- VIGENCIA. </w:t>
      </w:r>
      <w:r>
        <w:rPr>
          <w:sz w:val="23"/>
        </w:rPr>
        <w:t>La vigencia del presente contrato será del 29 de octubre de 2020 al 15 de mayo de 2021.</w:t>
      </w:r>
    </w:p>
    <w:p w14:paraId="46DAD626" w14:textId="77777777" w:rsidR="00837750" w:rsidRDefault="00837750">
      <w:pPr>
        <w:pStyle w:val="Textoindependiente"/>
        <w:rPr>
          <w:sz w:val="26"/>
        </w:rPr>
      </w:pPr>
    </w:p>
    <w:p w14:paraId="54564E10" w14:textId="77777777" w:rsidR="00837750" w:rsidRDefault="000A4E33">
      <w:pPr>
        <w:pStyle w:val="Ttulo1"/>
        <w:spacing w:before="219"/>
        <w:jc w:val="both"/>
      </w:pPr>
      <w:r>
        <w:t>EL PRESENTE SEGUNDO ADDENDUM AL CONTRATO DE PRESTACIÓN DE SERVICIOS SE FIRMA POR TRIPLICADO EN LA CIUDAD DE MÉXICO, EL DÍA VEINTIOCHO DE MARZO DE DOS MIL VEINTIUNO.</w:t>
      </w:r>
    </w:p>
    <w:p w14:paraId="0DFDA8FD" w14:textId="77777777" w:rsidR="00837750" w:rsidRDefault="00837750">
      <w:pPr>
        <w:pStyle w:val="Textoindependiente"/>
        <w:rPr>
          <w:b/>
          <w:sz w:val="20"/>
        </w:rPr>
      </w:pPr>
    </w:p>
    <w:p w14:paraId="574897F9" w14:textId="77777777" w:rsidR="00837750" w:rsidRDefault="00837750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4224"/>
        <w:gridCol w:w="4795"/>
      </w:tblGrid>
      <w:tr w:rsidR="00837750" w14:paraId="7FB630F1" w14:textId="77777777">
        <w:trPr>
          <w:trHeight w:val="2275"/>
        </w:trPr>
        <w:tc>
          <w:tcPr>
            <w:tcW w:w="4224" w:type="dxa"/>
          </w:tcPr>
          <w:p w14:paraId="16FB0FCA" w14:textId="77777777" w:rsidR="00837750" w:rsidRDefault="000A4E33">
            <w:pPr>
              <w:pStyle w:val="TableParagraph"/>
              <w:spacing w:line="257" w:lineRule="exact"/>
              <w:ind w:left="197" w:right="5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PRD”</w:t>
            </w:r>
          </w:p>
          <w:p w14:paraId="3899742D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720ABA3C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20979279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71DAFD67" w14:textId="77777777" w:rsidR="00837750" w:rsidRDefault="0083775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9384343" w14:textId="77777777" w:rsidR="00837750" w:rsidRDefault="000A4E33">
            <w:pPr>
              <w:pStyle w:val="TableParagraph"/>
              <w:ind w:left="200" w:right="5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FABIÁN ESPINOSA GONZÁLEZ APODERADO LEGAL</w:t>
            </w:r>
          </w:p>
        </w:tc>
        <w:tc>
          <w:tcPr>
            <w:tcW w:w="4795" w:type="dxa"/>
          </w:tcPr>
          <w:p w14:paraId="7E796270" w14:textId="77777777" w:rsidR="00837750" w:rsidRDefault="000A4E33">
            <w:pPr>
              <w:pStyle w:val="TableParagraph"/>
              <w:spacing w:line="257" w:lineRule="exact"/>
              <w:ind w:left="549" w:right="1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POR “EL PRESTADOR”</w:t>
            </w:r>
          </w:p>
          <w:p w14:paraId="11C261B2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692A98A4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222EC783" w14:textId="77777777" w:rsidR="00837750" w:rsidRDefault="00837750">
            <w:pPr>
              <w:pStyle w:val="TableParagraph"/>
              <w:rPr>
                <w:b/>
                <w:sz w:val="26"/>
              </w:rPr>
            </w:pPr>
          </w:p>
          <w:p w14:paraId="77A8B0B2" w14:textId="77777777" w:rsidR="00837750" w:rsidRDefault="0083775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6D350E8" w14:textId="77777777" w:rsidR="00835AE3" w:rsidRDefault="00835AE3">
            <w:pPr>
              <w:pStyle w:val="TableParagraph"/>
              <w:ind w:left="549" w:right="1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  )</w:t>
            </w:r>
          </w:p>
          <w:p w14:paraId="1D8FA124" w14:textId="46D364EA" w:rsidR="00837750" w:rsidRDefault="000A4E33">
            <w:pPr>
              <w:pStyle w:val="TableParagraph"/>
              <w:ind w:left="549" w:right="1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APODERADO LEGAL</w:t>
            </w:r>
          </w:p>
          <w:p w14:paraId="2A259AF3" w14:textId="77777777" w:rsidR="00837750" w:rsidRDefault="000A4E33">
            <w:pPr>
              <w:pStyle w:val="TableParagraph"/>
              <w:spacing w:before="2" w:line="245" w:lineRule="exact"/>
              <w:ind w:left="549" w:right="1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ACQUA BIODEPURA, S. R.L. DE C.V.</w:t>
            </w:r>
          </w:p>
        </w:tc>
      </w:tr>
    </w:tbl>
    <w:p w14:paraId="0B80977F" w14:textId="77777777" w:rsidR="00837750" w:rsidRDefault="00837750">
      <w:pPr>
        <w:pStyle w:val="Textoindependiente"/>
        <w:rPr>
          <w:b/>
          <w:sz w:val="20"/>
        </w:rPr>
      </w:pPr>
    </w:p>
    <w:p w14:paraId="5F40A60C" w14:textId="77777777" w:rsidR="00837750" w:rsidRDefault="00837750">
      <w:pPr>
        <w:pStyle w:val="Textoindependiente"/>
        <w:rPr>
          <w:b/>
          <w:sz w:val="20"/>
        </w:rPr>
      </w:pPr>
    </w:p>
    <w:p w14:paraId="4E2EFC11" w14:textId="77777777" w:rsidR="00837750" w:rsidRDefault="00837750">
      <w:pPr>
        <w:pStyle w:val="Textoindependiente"/>
        <w:rPr>
          <w:b/>
          <w:sz w:val="20"/>
        </w:rPr>
      </w:pPr>
    </w:p>
    <w:p w14:paraId="7B88EC9E" w14:textId="77777777" w:rsidR="00837750" w:rsidRDefault="00837750">
      <w:pPr>
        <w:pStyle w:val="Textoindependiente"/>
        <w:spacing w:before="10"/>
        <w:rPr>
          <w:b/>
          <w:sz w:val="27"/>
        </w:rPr>
      </w:pPr>
    </w:p>
    <w:p w14:paraId="4EEA5E70" w14:textId="77777777" w:rsidR="00837750" w:rsidRDefault="000A4E33">
      <w:pPr>
        <w:spacing w:before="93"/>
        <w:ind w:left="2291" w:right="2347"/>
        <w:jc w:val="center"/>
        <w:rPr>
          <w:b/>
          <w:sz w:val="23"/>
        </w:rPr>
      </w:pPr>
      <w:r>
        <w:rPr>
          <w:b/>
          <w:sz w:val="23"/>
        </w:rPr>
        <w:t>POR LA ADMINISTRADORA DEL CONTRATO:</w:t>
      </w:r>
    </w:p>
    <w:p w14:paraId="1035BE0A" w14:textId="77777777" w:rsidR="00837750" w:rsidRDefault="00837750">
      <w:pPr>
        <w:pStyle w:val="Textoindependiente"/>
        <w:rPr>
          <w:b/>
          <w:sz w:val="26"/>
        </w:rPr>
      </w:pPr>
    </w:p>
    <w:p w14:paraId="78C846D1" w14:textId="77777777" w:rsidR="00837750" w:rsidRDefault="00837750">
      <w:pPr>
        <w:pStyle w:val="Textoindependiente"/>
        <w:rPr>
          <w:b/>
          <w:sz w:val="26"/>
        </w:rPr>
      </w:pPr>
    </w:p>
    <w:p w14:paraId="3651C12E" w14:textId="77777777" w:rsidR="00837750" w:rsidRDefault="00837750">
      <w:pPr>
        <w:pStyle w:val="Textoindependiente"/>
        <w:rPr>
          <w:b/>
          <w:sz w:val="26"/>
        </w:rPr>
      </w:pPr>
    </w:p>
    <w:p w14:paraId="796CC1EC" w14:textId="77777777" w:rsidR="00837750" w:rsidRDefault="000A4E33">
      <w:pPr>
        <w:spacing w:before="161"/>
        <w:ind w:left="1995" w:right="2037" w:firstLine="484"/>
        <w:rPr>
          <w:b/>
          <w:sz w:val="23"/>
        </w:rPr>
      </w:pPr>
      <w:r>
        <w:rPr>
          <w:b/>
          <w:sz w:val="23"/>
        </w:rPr>
        <w:t>MONICA PAMELA VÁZQUEZ DE LA VEGA- JEFA DEL DEPARTAMENTO DE ADMINISTRACIÓN.</w:t>
      </w:r>
    </w:p>
    <w:sectPr w:rsidR="00837750">
      <w:pgSz w:w="12240" w:h="15840"/>
      <w:pgMar w:top="1040" w:right="1240" w:bottom="940" w:left="1300" w:header="688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2B89" w14:textId="77777777" w:rsidR="000A4E33" w:rsidRDefault="000A4E33">
      <w:r>
        <w:separator/>
      </w:r>
    </w:p>
  </w:endnote>
  <w:endnote w:type="continuationSeparator" w:id="0">
    <w:p w14:paraId="12EDBF2B" w14:textId="77777777" w:rsidR="000A4E33" w:rsidRDefault="000A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FD65" w14:textId="351ED752" w:rsidR="00837750" w:rsidRDefault="00835A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6384" behindDoc="1" locked="0" layoutInCell="1" allowOverlap="1" wp14:anchorId="5CD270A8" wp14:editId="49935B35">
              <wp:simplePos x="0" y="0"/>
              <wp:positionH relativeFrom="page">
                <wp:posOffset>3810635</wp:posOffset>
              </wp:positionH>
              <wp:positionV relativeFrom="page">
                <wp:posOffset>9446260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92E8C" w14:textId="77777777" w:rsidR="00837750" w:rsidRDefault="000A4E33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270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05pt;margin-top:743.8pt;width:12pt;height:15.3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I5U/3ThAAAADQEAAA8AAAAAAAAAAAAAAAAAMAQAAGRycy9kb3ducmV2LnhtbFBLBQYAAAAABAAE&#10;APMAAAA+BQAAAAA=&#10;" filled="f" stroked="f">
              <v:textbox inset="0,0,0,0">
                <w:txbxContent>
                  <w:p w14:paraId="2E792E8C" w14:textId="77777777" w:rsidR="00837750" w:rsidRDefault="000A4E33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1038BA05" wp14:editId="3E1EACC9">
              <wp:simplePos x="0" y="0"/>
              <wp:positionH relativeFrom="page">
                <wp:posOffset>888365</wp:posOffset>
              </wp:positionH>
              <wp:positionV relativeFrom="page">
                <wp:posOffset>9503410</wp:posOffset>
              </wp:positionV>
              <wp:extent cx="495935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8696A" w14:textId="77777777" w:rsidR="00837750" w:rsidRDefault="000A4E33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Revisó: SGG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8BA05" id="Text Box 1" o:spid="_x0000_s1028" type="#_x0000_t202" style="position:absolute;margin-left:69.95pt;margin-top:748.3pt;width:39.05pt;height:9.7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" filled="f" stroked="f">
              <v:textbox inset="0,0,0,0">
                <w:txbxContent>
                  <w:p w14:paraId="41C8696A" w14:textId="77777777" w:rsidR="00837750" w:rsidRDefault="000A4E33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Revisó: SGG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B9AE" w14:textId="77777777" w:rsidR="000A4E33" w:rsidRDefault="000A4E33">
      <w:r>
        <w:separator/>
      </w:r>
    </w:p>
  </w:footnote>
  <w:footnote w:type="continuationSeparator" w:id="0">
    <w:p w14:paraId="19023420" w14:textId="77777777" w:rsidR="000A4E33" w:rsidRDefault="000A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D5C0" w14:textId="109DD1B0" w:rsidR="00837750" w:rsidRDefault="00835A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13B9DFFC" wp14:editId="0204E3A5">
              <wp:simplePos x="0" y="0"/>
              <wp:positionH relativeFrom="page">
                <wp:posOffset>2860675</wp:posOffset>
              </wp:positionH>
              <wp:positionV relativeFrom="page">
                <wp:posOffset>424180</wp:posOffset>
              </wp:positionV>
              <wp:extent cx="4026535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51540" w14:textId="77777777" w:rsidR="00837750" w:rsidRDefault="000A4E3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SEGUNDO ADDENDUM </w:t>
                          </w:r>
                          <w:r>
                            <w:rPr>
                              <w:b/>
                              <w:sz w:val="24"/>
                            </w:rPr>
                            <w:t>CONTRATO N° CN-JUR-336/20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9DF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25pt;margin-top:33.4pt;width:317.05pt;height:15.4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" filled="f" stroked="f">
              <v:textbox inset="0,0,0,0">
                <w:txbxContent>
                  <w:p w14:paraId="6B451540" w14:textId="77777777" w:rsidR="00837750" w:rsidRDefault="000A4E3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SEGUNDO ADDENDUM </w:t>
                    </w:r>
                    <w:r>
                      <w:rPr>
                        <w:b/>
                        <w:sz w:val="24"/>
                      </w:rPr>
                      <w:t>CONTRATO N° CN-JUR-336/20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EAF"/>
    <w:multiLevelType w:val="multilevel"/>
    <w:tmpl w:val="0CAC7F28"/>
    <w:lvl w:ilvl="0">
      <w:start w:val="1"/>
      <w:numFmt w:val="upperRoman"/>
      <w:lvlText w:val="%1"/>
      <w:lvlJc w:val="left"/>
      <w:pPr>
        <w:ind w:left="826" w:hanging="538"/>
        <w:jc w:val="left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826" w:hanging="538"/>
        <w:jc w:val="right"/>
      </w:pPr>
      <w:rPr>
        <w:rFonts w:hint="default"/>
        <w:b/>
        <w:bCs/>
        <w:w w:val="99"/>
        <w:lang w:val="es-MX" w:eastAsia="es-MX" w:bidi="es-MX"/>
      </w:rPr>
    </w:lvl>
    <w:lvl w:ilvl="2">
      <w:numFmt w:val="bullet"/>
      <w:lvlText w:val="•"/>
      <w:lvlJc w:val="left"/>
      <w:pPr>
        <w:ind w:left="2596" w:hanging="53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484" w:hanging="53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372" w:hanging="53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260" w:hanging="53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148" w:hanging="53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036" w:hanging="53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924" w:hanging="538"/>
      </w:pPr>
      <w:rPr>
        <w:rFonts w:hint="default"/>
        <w:lang w:val="es-MX" w:eastAsia="es-MX" w:bidi="es-MX"/>
      </w:rPr>
    </w:lvl>
  </w:abstractNum>
  <w:abstractNum w:abstractNumId="1" w15:restartNumberingAfterBreak="0">
    <w:nsid w:val="7E2C3269"/>
    <w:multiLevelType w:val="hybridMultilevel"/>
    <w:tmpl w:val="616AB040"/>
    <w:lvl w:ilvl="0" w:tplc="20863834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spacing w:val="-24"/>
        <w:w w:val="99"/>
        <w:sz w:val="24"/>
        <w:szCs w:val="24"/>
        <w:lang w:val="es-MX" w:eastAsia="es-MX" w:bidi="es-MX"/>
      </w:rPr>
    </w:lvl>
    <w:lvl w:ilvl="1" w:tplc="992CAA76">
      <w:numFmt w:val="bullet"/>
      <w:lvlText w:val="•"/>
      <w:lvlJc w:val="left"/>
      <w:pPr>
        <w:ind w:left="1726" w:hanging="360"/>
      </w:pPr>
      <w:rPr>
        <w:rFonts w:hint="default"/>
        <w:lang w:val="es-MX" w:eastAsia="es-MX" w:bidi="es-MX"/>
      </w:rPr>
    </w:lvl>
    <w:lvl w:ilvl="2" w:tplc="16A4F086">
      <w:numFmt w:val="bullet"/>
      <w:lvlText w:val="•"/>
      <w:lvlJc w:val="left"/>
      <w:pPr>
        <w:ind w:left="2612" w:hanging="360"/>
      </w:pPr>
      <w:rPr>
        <w:rFonts w:hint="default"/>
        <w:lang w:val="es-MX" w:eastAsia="es-MX" w:bidi="es-MX"/>
      </w:rPr>
    </w:lvl>
    <w:lvl w:ilvl="3" w:tplc="F2FC45DC">
      <w:numFmt w:val="bullet"/>
      <w:lvlText w:val="•"/>
      <w:lvlJc w:val="left"/>
      <w:pPr>
        <w:ind w:left="3498" w:hanging="360"/>
      </w:pPr>
      <w:rPr>
        <w:rFonts w:hint="default"/>
        <w:lang w:val="es-MX" w:eastAsia="es-MX" w:bidi="es-MX"/>
      </w:rPr>
    </w:lvl>
    <w:lvl w:ilvl="4" w:tplc="9E22267C">
      <w:numFmt w:val="bullet"/>
      <w:lvlText w:val="•"/>
      <w:lvlJc w:val="left"/>
      <w:pPr>
        <w:ind w:left="4384" w:hanging="360"/>
      </w:pPr>
      <w:rPr>
        <w:rFonts w:hint="default"/>
        <w:lang w:val="es-MX" w:eastAsia="es-MX" w:bidi="es-MX"/>
      </w:rPr>
    </w:lvl>
    <w:lvl w:ilvl="5" w:tplc="D5082AE8">
      <w:numFmt w:val="bullet"/>
      <w:lvlText w:val="•"/>
      <w:lvlJc w:val="left"/>
      <w:pPr>
        <w:ind w:left="5270" w:hanging="360"/>
      </w:pPr>
      <w:rPr>
        <w:rFonts w:hint="default"/>
        <w:lang w:val="es-MX" w:eastAsia="es-MX" w:bidi="es-MX"/>
      </w:rPr>
    </w:lvl>
    <w:lvl w:ilvl="6" w:tplc="5D4A4DCE">
      <w:numFmt w:val="bullet"/>
      <w:lvlText w:val="•"/>
      <w:lvlJc w:val="left"/>
      <w:pPr>
        <w:ind w:left="6156" w:hanging="360"/>
      </w:pPr>
      <w:rPr>
        <w:rFonts w:hint="default"/>
        <w:lang w:val="es-MX" w:eastAsia="es-MX" w:bidi="es-MX"/>
      </w:rPr>
    </w:lvl>
    <w:lvl w:ilvl="7" w:tplc="57F4A1E4">
      <w:numFmt w:val="bullet"/>
      <w:lvlText w:val="•"/>
      <w:lvlJc w:val="left"/>
      <w:pPr>
        <w:ind w:left="7042" w:hanging="360"/>
      </w:pPr>
      <w:rPr>
        <w:rFonts w:hint="default"/>
        <w:lang w:val="es-MX" w:eastAsia="es-MX" w:bidi="es-MX"/>
      </w:rPr>
    </w:lvl>
    <w:lvl w:ilvl="8" w:tplc="44BC653C">
      <w:numFmt w:val="bullet"/>
      <w:lvlText w:val="•"/>
      <w:lvlJc w:val="left"/>
      <w:pPr>
        <w:ind w:left="7928" w:hanging="36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50"/>
    <w:rsid w:val="000A4E33"/>
    <w:rsid w:val="00835AE3"/>
    <w:rsid w:val="008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A3E3"/>
  <w15:docId w15:val="{5E0D7B20-7289-41BA-969F-D450618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217"/>
      <w:ind w:left="118" w:right="17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838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moisés quintero toscuento</cp:lastModifiedBy>
  <cp:revision>2</cp:revision>
  <dcterms:created xsi:type="dcterms:W3CDTF">2022-01-28T18:40:00Z</dcterms:created>
  <dcterms:modified xsi:type="dcterms:W3CDTF">2022-01-28T18:40:00Z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