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FF9A" w14:textId="78BEBC6F" w:rsidR="00037EF5" w:rsidRPr="00071893" w:rsidRDefault="005B1897" w:rsidP="002E42B3">
      <w:pPr>
        <w:spacing w:after="120"/>
        <w:ind w:left="142"/>
        <w:jc w:val="both"/>
        <w:rPr>
          <w:sz w:val="24"/>
          <w:szCs w:val="24"/>
        </w:rPr>
      </w:pPr>
      <w:r w:rsidRPr="00071893">
        <w:rPr>
          <w:sz w:val="24"/>
          <w:szCs w:val="24"/>
        </w:rPr>
        <w:t xml:space="preserve">SEGUNDO </w:t>
      </w:r>
      <w:r w:rsidR="000F4166" w:rsidRPr="00071893">
        <w:rPr>
          <w:sz w:val="24"/>
          <w:szCs w:val="24"/>
        </w:rPr>
        <w:t xml:space="preserve">CONVENIO MODIFICATORIO AL CONTRATO DE PRESTACIÓN DE SERVICIOS DE FECHA PRIMERO DE MARZO DE DOS MIL VEINTIDÓS, IDENTIFICADO CON EL NÚMERO DE CONTRATO </w:t>
      </w:r>
      <w:r w:rsidR="000F4166" w:rsidRPr="00071893">
        <w:rPr>
          <w:b/>
          <w:sz w:val="24"/>
          <w:szCs w:val="24"/>
        </w:rPr>
        <w:t xml:space="preserve">CN-JUR-037-22 </w:t>
      </w:r>
      <w:r w:rsidR="00037EF5" w:rsidRPr="00071893">
        <w:rPr>
          <w:bCs/>
          <w:sz w:val="24"/>
          <w:szCs w:val="24"/>
        </w:rPr>
        <w:t xml:space="preserve">QUE CELEBRAN POR UNA PARTE </w:t>
      </w:r>
      <w:r w:rsidR="00037EF5" w:rsidRPr="00071893">
        <w:rPr>
          <w:sz w:val="24"/>
          <w:szCs w:val="24"/>
        </w:rPr>
        <w:t xml:space="preserve">EL </w:t>
      </w:r>
      <w:r w:rsidR="00037EF5" w:rsidRPr="00071893">
        <w:rPr>
          <w:b/>
          <w:sz w:val="24"/>
          <w:szCs w:val="24"/>
        </w:rPr>
        <w:t>PARTIDO DE LA REVOLUCIÓN DEMOCRÁTICA</w:t>
      </w:r>
      <w:r w:rsidR="00037EF5" w:rsidRPr="00071893">
        <w:rPr>
          <w:sz w:val="24"/>
          <w:szCs w:val="24"/>
        </w:rPr>
        <w:t>, REPRESENTADO EN ESTE ACTO POR EL</w:t>
      </w:r>
      <w:r w:rsidR="00037EF5" w:rsidRPr="00071893">
        <w:rPr>
          <w:b/>
          <w:sz w:val="24"/>
          <w:szCs w:val="24"/>
        </w:rPr>
        <w:t xml:space="preserve"> C MOISÉS QUINTERO TOSCUENTO</w:t>
      </w:r>
      <w:r w:rsidR="00037EF5" w:rsidRPr="00071893">
        <w:rPr>
          <w:bCs/>
          <w:sz w:val="24"/>
          <w:szCs w:val="24"/>
        </w:rPr>
        <w:t>,</w:t>
      </w:r>
      <w:r w:rsidR="00037EF5" w:rsidRPr="00071893">
        <w:rPr>
          <w:sz w:val="24"/>
          <w:szCs w:val="24"/>
        </w:rPr>
        <w:t xml:space="preserve"> EN SU CARÁCTER DE</w:t>
      </w:r>
      <w:r w:rsidR="00037EF5" w:rsidRPr="00071893">
        <w:rPr>
          <w:b/>
          <w:sz w:val="24"/>
          <w:szCs w:val="24"/>
        </w:rPr>
        <w:t xml:space="preserve"> APODERADO LEGAL</w:t>
      </w:r>
      <w:r w:rsidR="00037EF5" w:rsidRPr="00071893">
        <w:rPr>
          <w:sz w:val="24"/>
          <w:szCs w:val="24"/>
        </w:rPr>
        <w:t>, A QUIEN EN LO SUCESIVO SE DENOMINARÁ</w:t>
      </w:r>
      <w:r w:rsidR="00037EF5" w:rsidRPr="00071893">
        <w:rPr>
          <w:b/>
          <w:sz w:val="24"/>
          <w:szCs w:val="24"/>
        </w:rPr>
        <w:t xml:space="preserve"> “EL PRD”</w:t>
      </w:r>
      <w:r w:rsidR="00037EF5" w:rsidRPr="00071893">
        <w:rPr>
          <w:sz w:val="24"/>
          <w:szCs w:val="24"/>
        </w:rPr>
        <w:t xml:space="preserve">, Y POR LA OTRA </w:t>
      </w:r>
      <w:r w:rsidR="00037EF5" w:rsidRPr="00071893">
        <w:rPr>
          <w:b/>
          <w:sz w:val="24"/>
          <w:szCs w:val="24"/>
        </w:rPr>
        <w:t>“DESARROLLOS DE GESTIÓN E INNOVACIÓN, S.A. DE C.V.</w:t>
      </w:r>
      <w:r w:rsidR="00037EF5" w:rsidRPr="00071893">
        <w:rPr>
          <w:sz w:val="24"/>
          <w:szCs w:val="24"/>
        </w:rPr>
        <w:t xml:space="preserve">, REPRESENTADA EN ESTE ACTO POR EL </w:t>
      </w:r>
      <w:r w:rsidR="00037EF5" w:rsidRPr="00071893">
        <w:rPr>
          <w:b/>
          <w:sz w:val="24"/>
          <w:szCs w:val="24"/>
        </w:rPr>
        <w:t xml:space="preserve">C. </w:t>
      </w:r>
      <w:r w:rsidR="006E698F">
        <w:t>(  )</w:t>
      </w:r>
      <w:r w:rsidR="00037EF5" w:rsidRPr="00071893">
        <w:rPr>
          <w:sz w:val="24"/>
          <w:szCs w:val="24"/>
        </w:rPr>
        <w:t xml:space="preserve">, EN SU CARÁCTER DE </w:t>
      </w:r>
      <w:r w:rsidR="00037EF5" w:rsidRPr="00071893">
        <w:rPr>
          <w:b/>
          <w:sz w:val="24"/>
          <w:szCs w:val="24"/>
        </w:rPr>
        <w:t xml:space="preserve">ADMINISTRADOR ÚNICO, </w:t>
      </w:r>
      <w:r w:rsidR="00037EF5" w:rsidRPr="00071893">
        <w:rPr>
          <w:sz w:val="24"/>
          <w:szCs w:val="24"/>
        </w:rPr>
        <w:t xml:space="preserve">A QUIEN EN LO SUCESIVO SE LE IDENTIFICARÁ COMO </w:t>
      </w:r>
      <w:r w:rsidR="00037EF5" w:rsidRPr="00071893">
        <w:rPr>
          <w:b/>
          <w:sz w:val="24"/>
          <w:szCs w:val="24"/>
        </w:rPr>
        <w:t>“EL PRESTADOR”</w:t>
      </w:r>
      <w:r w:rsidR="00037EF5" w:rsidRPr="00071893">
        <w:rPr>
          <w:bCs/>
          <w:sz w:val="24"/>
          <w:szCs w:val="24"/>
        </w:rPr>
        <w:t xml:space="preserve">; </w:t>
      </w:r>
      <w:r w:rsidR="00037EF5" w:rsidRPr="00071893">
        <w:rPr>
          <w:sz w:val="24"/>
          <w:szCs w:val="24"/>
        </w:rPr>
        <w:t xml:space="preserve">CONFORME A LAS SIGUIENTES DECLARACIONES Y ANTECEDENTES: </w:t>
      </w:r>
    </w:p>
    <w:p w14:paraId="1BA5718B" w14:textId="77777777" w:rsidR="00037EF5" w:rsidRPr="00071893" w:rsidRDefault="00037EF5" w:rsidP="00037EF5">
      <w:pPr>
        <w:spacing w:after="120"/>
        <w:jc w:val="center"/>
        <w:rPr>
          <w:b/>
          <w:spacing w:val="60"/>
          <w:sz w:val="24"/>
          <w:szCs w:val="24"/>
        </w:rPr>
      </w:pPr>
      <w:r w:rsidRPr="00071893">
        <w:rPr>
          <w:b/>
          <w:spacing w:val="60"/>
          <w:sz w:val="24"/>
          <w:szCs w:val="24"/>
        </w:rPr>
        <w:t>DECLARACIONES</w:t>
      </w:r>
    </w:p>
    <w:p w14:paraId="3501969F" w14:textId="09806C91" w:rsidR="00037EF5" w:rsidRPr="00071893" w:rsidRDefault="00DA4CE7" w:rsidP="002E42B3">
      <w:pPr>
        <w:spacing w:before="120" w:after="120"/>
        <w:ind w:left="567" w:right="1" w:hanging="425"/>
        <w:jc w:val="both"/>
        <w:rPr>
          <w:sz w:val="23"/>
          <w:szCs w:val="23"/>
        </w:rPr>
      </w:pPr>
      <w:r w:rsidRPr="00DA4CE7">
        <w:rPr>
          <w:b/>
          <w:bCs/>
          <w:sz w:val="23"/>
          <w:szCs w:val="23"/>
        </w:rPr>
        <w:t>1.1</w:t>
      </w:r>
      <w:r>
        <w:rPr>
          <w:sz w:val="23"/>
          <w:szCs w:val="23"/>
        </w:rPr>
        <w:tab/>
      </w:r>
      <w:r w:rsidR="00037EF5" w:rsidRPr="00071893">
        <w:rPr>
          <w:sz w:val="23"/>
          <w:szCs w:val="23"/>
        </w:rPr>
        <w:t xml:space="preserve">Que el Apoderado legal firmante por </w:t>
      </w:r>
      <w:r w:rsidR="00037EF5" w:rsidRPr="00071893">
        <w:rPr>
          <w:b/>
          <w:bCs/>
          <w:sz w:val="23"/>
          <w:szCs w:val="23"/>
        </w:rPr>
        <w:t>“EL PRD”</w:t>
      </w:r>
      <w:r w:rsidR="00037EF5" w:rsidRPr="00071893">
        <w:rPr>
          <w:sz w:val="23"/>
          <w:szCs w:val="23"/>
        </w:rPr>
        <w:t xml:space="preserve">, tiene facultades para celebrar el presente convenio modificatorio en su nombre y representación, según consta en el Instrumento número </w:t>
      </w:r>
      <w:r w:rsidR="006E698F">
        <w:t>(  )</w:t>
      </w:r>
      <w:r w:rsidR="00037EF5" w:rsidRPr="00071893">
        <w:rPr>
          <w:sz w:val="23"/>
          <w:szCs w:val="23"/>
        </w:rPr>
        <w:t xml:space="preserve">, libro </w:t>
      </w:r>
      <w:r w:rsidR="006E698F">
        <w:t>(  )</w:t>
      </w:r>
      <w:r w:rsidR="00037EF5" w:rsidRPr="00071893">
        <w:rPr>
          <w:sz w:val="23"/>
          <w:szCs w:val="23"/>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p w14:paraId="53736FF3" w14:textId="77777777" w:rsidR="004523B4" w:rsidRPr="00734F6B" w:rsidRDefault="000F4166" w:rsidP="00734F6B">
      <w:pPr>
        <w:ind w:left="142" w:right="1"/>
        <w:jc w:val="center"/>
        <w:rPr>
          <w:b/>
          <w:bCs/>
          <w:sz w:val="24"/>
          <w:szCs w:val="24"/>
        </w:rPr>
      </w:pPr>
      <w:r w:rsidRPr="00734F6B">
        <w:rPr>
          <w:b/>
          <w:bCs/>
          <w:sz w:val="24"/>
          <w:szCs w:val="24"/>
        </w:rPr>
        <w:t>A N T E C E D E N T E S</w:t>
      </w:r>
    </w:p>
    <w:p w14:paraId="05F9EDD6" w14:textId="4FAB9FFE" w:rsidR="00581761" w:rsidRPr="006B223D" w:rsidRDefault="001D4A77" w:rsidP="002E42B3">
      <w:pPr>
        <w:spacing w:before="240" w:after="240" w:line="237" w:lineRule="auto"/>
        <w:ind w:left="567" w:right="142" w:hanging="425"/>
        <w:jc w:val="both"/>
        <w:rPr>
          <w:b/>
          <w:bCs/>
          <w:sz w:val="24"/>
          <w:szCs w:val="24"/>
        </w:rPr>
      </w:pPr>
      <w:r w:rsidRPr="001D4A77">
        <w:rPr>
          <w:b/>
          <w:sz w:val="24"/>
        </w:rPr>
        <w:t>1.</w:t>
      </w:r>
      <w:r w:rsidR="00776468">
        <w:rPr>
          <w:b/>
          <w:sz w:val="24"/>
        </w:rPr>
        <w:t>2</w:t>
      </w:r>
      <w:r w:rsidRPr="001D4A77">
        <w:rPr>
          <w:b/>
          <w:sz w:val="24"/>
        </w:rPr>
        <w:tab/>
      </w:r>
      <w:r w:rsidR="000F4166" w:rsidRPr="001D4A77">
        <w:rPr>
          <w:b/>
          <w:sz w:val="24"/>
        </w:rPr>
        <w:t>CON FECHA PRIMERO DE MARZO DE DOS MIL VEINTIDÓS, LAS PARTES CELEBRARON CONTRATO DE PRESTACIÓN DE</w:t>
      </w:r>
      <w:r w:rsidR="000F4166" w:rsidRPr="001D4A77">
        <w:rPr>
          <w:b/>
          <w:spacing w:val="-4"/>
          <w:sz w:val="24"/>
        </w:rPr>
        <w:t xml:space="preserve"> </w:t>
      </w:r>
      <w:r w:rsidR="000F4166" w:rsidRPr="001D4A77">
        <w:rPr>
          <w:b/>
          <w:sz w:val="24"/>
        </w:rPr>
        <w:t>SERVICIOS</w:t>
      </w:r>
      <w:r w:rsidR="004B3F8F">
        <w:rPr>
          <w:b/>
          <w:sz w:val="24"/>
        </w:rPr>
        <w:t xml:space="preserve">, EN EL QUE DE </w:t>
      </w:r>
      <w:r w:rsidR="000F4166" w:rsidRPr="006B223D">
        <w:rPr>
          <w:b/>
          <w:bCs/>
          <w:sz w:val="24"/>
          <w:szCs w:val="24"/>
        </w:rPr>
        <w:t>ENTRE OTRAS CLÁUSULAS,</w:t>
      </w:r>
      <w:r w:rsidR="00CE593F" w:rsidRPr="006B223D">
        <w:rPr>
          <w:b/>
          <w:bCs/>
          <w:sz w:val="24"/>
          <w:szCs w:val="24"/>
        </w:rPr>
        <w:t xml:space="preserve"> </w:t>
      </w:r>
      <w:r w:rsidR="000F4166" w:rsidRPr="006B223D">
        <w:rPr>
          <w:b/>
          <w:bCs/>
          <w:sz w:val="24"/>
          <w:szCs w:val="24"/>
        </w:rPr>
        <w:t>PACTARON LAS SIGUIENTES:</w:t>
      </w:r>
    </w:p>
    <w:p w14:paraId="32D5F987" w14:textId="3B13C9EA" w:rsidR="00E13CBE" w:rsidRPr="006B223D" w:rsidRDefault="00E13CBE" w:rsidP="0013314C">
      <w:pPr>
        <w:tabs>
          <w:tab w:val="left" w:pos="10348"/>
        </w:tabs>
        <w:spacing w:before="120"/>
        <w:ind w:left="993" w:right="426"/>
        <w:jc w:val="both"/>
        <w:rPr>
          <w:i/>
          <w:iCs/>
          <w:sz w:val="23"/>
          <w:szCs w:val="23"/>
        </w:rPr>
      </w:pPr>
      <w:r w:rsidRPr="006B223D">
        <w:rPr>
          <w:b/>
          <w:i/>
          <w:iCs/>
          <w:sz w:val="23"/>
          <w:szCs w:val="23"/>
        </w:rPr>
        <w:t>“SEGUNDA. PRECIO</w:t>
      </w:r>
      <w:r w:rsidRPr="006B223D">
        <w:rPr>
          <w:i/>
          <w:iCs/>
          <w:sz w:val="23"/>
          <w:szCs w:val="23"/>
        </w:rPr>
        <w:t xml:space="preserve">. El monto del servicio objeto del presente contrato es por la cantidad de $7´500,000.00 (Siete millones quinientos mil pesos 00/100 M.N.), más el 16% de impuesto al valor agregado por $1´200,000.00 (Un millón doscientos mil pesos 00/100 M.N.), importe total a pagar de </w:t>
      </w:r>
      <w:r w:rsidRPr="006B223D">
        <w:rPr>
          <w:b/>
          <w:bCs/>
          <w:i/>
          <w:iCs/>
          <w:sz w:val="23"/>
          <w:szCs w:val="23"/>
        </w:rPr>
        <w:t>$8´700,000.00 (OCHO MILLONES SETECIENTOS MIL PESOS 00/100 M.N.)</w:t>
      </w:r>
      <w:r w:rsidRPr="006B223D">
        <w:rPr>
          <w:i/>
          <w:iCs/>
          <w:sz w:val="23"/>
          <w:szCs w:val="23"/>
        </w:rPr>
        <w:t>.</w:t>
      </w:r>
    </w:p>
    <w:p w14:paraId="051821C8" w14:textId="40ECDBC5" w:rsidR="00E13CBE" w:rsidRPr="006B223D" w:rsidRDefault="00E13CBE" w:rsidP="0013314C">
      <w:pPr>
        <w:tabs>
          <w:tab w:val="left" w:pos="10348"/>
        </w:tabs>
        <w:spacing w:before="120"/>
        <w:ind w:left="993" w:right="426"/>
        <w:jc w:val="both"/>
        <w:rPr>
          <w:i/>
          <w:iCs/>
          <w:sz w:val="23"/>
          <w:szCs w:val="23"/>
        </w:rPr>
      </w:pPr>
      <w:r w:rsidRPr="006B223D">
        <w:rPr>
          <w:b/>
          <w:i/>
          <w:iCs/>
          <w:sz w:val="23"/>
          <w:szCs w:val="23"/>
        </w:rPr>
        <w:t xml:space="preserve">TERCERA. - FORMA DE PAGO. “EL PRD” </w:t>
      </w:r>
      <w:r w:rsidRPr="006B223D">
        <w:rPr>
          <w:i/>
          <w:iCs/>
          <w:sz w:val="23"/>
          <w:szCs w:val="23"/>
        </w:rPr>
        <w:t>se obliga a pagar el precio del servicio</w:t>
      </w:r>
      <w:r w:rsidR="00D53928" w:rsidRPr="006B223D">
        <w:rPr>
          <w:i/>
          <w:iCs/>
          <w:sz w:val="23"/>
          <w:szCs w:val="23"/>
        </w:rPr>
        <w:t xml:space="preserve"> </w:t>
      </w:r>
      <w:r w:rsidRPr="006B223D">
        <w:rPr>
          <w:i/>
          <w:iCs/>
          <w:sz w:val="23"/>
          <w:szCs w:val="23"/>
        </w:rPr>
        <w:t>contratado en 10 (diez) exhibiciones,</w:t>
      </w:r>
      <w:bookmarkStart w:id="0" w:name="_Hlk24714118"/>
      <w:r w:rsidRPr="006B223D">
        <w:rPr>
          <w:i/>
          <w:iCs/>
          <w:sz w:val="23"/>
          <w:szCs w:val="23"/>
        </w:rPr>
        <w:t xml:space="preserve"> cada una por la cantidad de </w:t>
      </w:r>
      <w:r w:rsidRPr="006B223D">
        <w:rPr>
          <w:b/>
          <w:bCs/>
          <w:i/>
          <w:iCs/>
          <w:sz w:val="23"/>
          <w:szCs w:val="23"/>
        </w:rPr>
        <w:t>$870,000.00 (OCHOCIENTOS SETENTA MIL PESOS 00/100 M.N.)</w:t>
      </w:r>
      <w:r w:rsidRPr="006B223D">
        <w:rPr>
          <w:i/>
          <w:iCs/>
          <w:sz w:val="23"/>
          <w:szCs w:val="23"/>
        </w:rPr>
        <w:t>, I.V.A. incluido; dentro de los primeros cinco días hábiles del mes posterior al que se efectúe el servicio que corresponda.</w:t>
      </w:r>
    </w:p>
    <w:bookmarkEnd w:id="0"/>
    <w:p w14:paraId="2A5E4041" w14:textId="408B7674" w:rsidR="006F2366" w:rsidRPr="006B223D" w:rsidRDefault="00E13CBE" w:rsidP="0013314C">
      <w:pPr>
        <w:spacing w:before="120"/>
        <w:ind w:left="993" w:right="426"/>
        <w:jc w:val="both"/>
        <w:rPr>
          <w:i/>
          <w:iCs/>
          <w:sz w:val="23"/>
          <w:szCs w:val="23"/>
        </w:rPr>
      </w:pPr>
      <w:r w:rsidRPr="006B223D">
        <w:rPr>
          <w:i/>
          <w:iCs/>
          <w:sz w:val="23"/>
          <w:szCs w:val="23"/>
          <w:lang w:val="es-ES"/>
        </w:rPr>
        <w:t>Ambas</w:t>
      </w:r>
      <w:r w:rsidRPr="006B223D">
        <w:rPr>
          <w:i/>
          <w:iCs/>
          <w:spacing w:val="1"/>
          <w:sz w:val="23"/>
          <w:szCs w:val="23"/>
          <w:lang w:val="es-ES"/>
        </w:rPr>
        <w:t xml:space="preserve"> </w:t>
      </w:r>
      <w:r w:rsidRPr="006B223D">
        <w:rPr>
          <w:i/>
          <w:iCs/>
          <w:sz w:val="23"/>
          <w:szCs w:val="23"/>
          <w:lang w:val="es-ES"/>
        </w:rPr>
        <w:t>partes</w:t>
      </w:r>
      <w:r w:rsidRPr="006B223D">
        <w:rPr>
          <w:i/>
          <w:iCs/>
          <w:spacing w:val="1"/>
          <w:sz w:val="23"/>
          <w:szCs w:val="23"/>
          <w:lang w:val="es-ES"/>
        </w:rPr>
        <w:t xml:space="preserve"> </w:t>
      </w:r>
      <w:r w:rsidRPr="006B223D">
        <w:rPr>
          <w:i/>
          <w:iCs/>
          <w:sz w:val="23"/>
          <w:szCs w:val="23"/>
          <w:lang w:val="es-ES"/>
        </w:rPr>
        <w:t>convienen</w:t>
      </w:r>
      <w:r w:rsidRPr="006B223D">
        <w:rPr>
          <w:i/>
          <w:iCs/>
          <w:spacing w:val="1"/>
          <w:sz w:val="23"/>
          <w:szCs w:val="23"/>
          <w:lang w:val="es-ES"/>
        </w:rPr>
        <w:t xml:space="preserve"> </w:t>
      </w:r>
      <w:r w:rsidRPr="006B223D">
        <w:rPr>
          <w:i/>
          <w:iCs/>
          <w:sz w:val="23"/>
          <w:szCs w:val="23"/>
          <w:lang w:val="es-ES"/>
        </w:rPr>
        <w:t>en</w:t>
      </w:r>
      <w:r w:rsidRPr="006B223D">
        <w:rPr>
          <w:i/>
          <w:iCs/>
          <w:spacing w:val="1"/>
          <w:sz w:val="23"/>
          <w:szCs w:val="23"/>
          <w:lang w:val="es-ES"/>
        </w:rPr>
        <w:t xml:space="preserve"> </w:t>
      </w:r>
      <w:r w:rsidRPr="006B223D">
        <w:rPr>
          <w:i/>
          <w:iCs/>
          <w:sz w:val="23"/>
          <w:szCs w:val="23"/>
          <w:lang w:val="es-ES"/>
        </w:rPr>
        <w:t>que</w:t>
      </w:r>
      <w:r w:rsidRPr="006B223D">
        <w:rPr>
          <w:i/>
          <w:iCs/>
          <w:spacing w:val="1"/>
          <w:sz w:val="23"/>
          <w:szCs w:val="23"/>
          <w:lang w:val="es-ES"/>
        </w:rPr>
        <w:t xml:space="preserve"> </w:t>
      </w:r>
      <w:r w:rsidRPr="006B223D">
        <w:rPr>
          <w:i/>
          <w:iCs/>
          <w:sz w:val="23"/>
          <w:szCs w:val="23"/>
          <w:lang w:val="es-ES"/>
        </w:rPr>
        <w:t>los</w:t>
      </w:r>
      <w:r w:rsidRPr="006B223D">
        <w:rPr>
          <w:i/>
          <w:iCs/>
          <w:spacing w:val="1"/>
          <w:sz w:val="23"/>
          <w:szCs w:val="23"/>
          <w:lang w:val="es-ES"/>
        </w:rPr>
        <w:t xml:space="preserve"> </w:t>
      </w:r>
      <w:r w:rsidRPr="006B223D">
        <w:rPr>
          <w:i/>
          <w:iCs/>
          <w:sz w:val="23"/>
          <w:szCs w:val="23"/>
          <w:lang w:val="es-ES"/>
        </w:rPr>
        <w:t>pagos</w:t>
      </w:r>
      <w:r w:rsidRPr="006B223D">
        <w:rPr>
          <w:i/>
          <w:iCs/>
          <w:spacing w:val="1"/>
          <w:sz w:val="23"/>
          <w:szCs w:val="23"/>
          <w:lang w:val="es-ES"/>
        </w:rPr>
        <w:t xml:space="preserve"> </w:t>
      </w:r>
      <w:r w:rsidRPr="006B223D">
        <w:rPr>
          <w:i/>
          <w:iCs/>
          <w:sz w:val="23"/>
          <w:szCs w:val="23"/>
          <w:lang w:val="es-ES"/>
        </w:rPr>
        <w:t>se</w:t>
      </w:r>
      <w:r w:rsidRPr="006B223D">
        <w:rPr>
          <w:i/>
          <w:iCs/>
          <w:spacing w:val="1"/>
          <w:sz w:val="23"/>
          <w:szCs w:val="23"/>
          <w:lang w:val="es-ES"/>
        </w:rPr>
        <w:t xml:space="preserve"> </w:t>
      </w:r>
      <w:r w:rsidRPr="006B223D">
        <w:rPr>
          <w:i/>
          <w:iCs/>
          <w:sz w:val="23"/>
          <w:szCs w:val="23"/>
          <w:lang w:val="es-ES"/>
        </w:rPr>
        <w:t>efectuarán</w:t>
      </w:r>
      <w:r w:rsidRPr="006B223D">
        <w:rPr>
          <w:i/>
          <w:iCs/>
          <w:spacing w:val="1"/>
          <w:sz w:val="23"/>
          <w:szCs w:val="23"/>
          <w:lang w:val="es-ES"/>
        </w:rPr>
        <w:t xml:space="preserve"> </w:t>
      </w:r>
      <w:r w:rsidRPr="006B223D">
        <w:rPr>
          <w:i/>
          <w:iCs/>
          <w:sz w:val="23"/>
          <w:szCs w:val="23"/>
          <w:lang w:val="es-ES"/>
        </w:rPr>
        <w:t>mediante</w:t>
      </w:r>
      <w:r w:rsidRPr="006B223D">
        <w:rPr>
          <w:i/>
          <w:iCs/>
          <w:spacing w:val="1"/>
          <w:sz w:val="23"/>
          <w:szCs w:val="23"/>
          <w:lang w:val="es-ES"/>
        </w:rPr>
        <w:t xml:space="preserve"> </w:t>
      </w:r>
      <w:r w:rsidRPr="006B223D">
        <w:rPr>
          <w:i/>
          <w:iCs/>
          <w:sz w:val="23"/>
          <w:szCs w:val="23"/>
          <w:lang w:val="es-ES"/>
        </w:rPr>
        <w:t>transferencias</w:t>
      </w:r>
      <w:r w:rsidRPr="006B223D">
        <w:rPr>
          <w:i/>
          <w:iCs/>
          <w:spacing w:val="1"/>
          <w:sz w:val="23"/>
          <w:szCs w:val="23"/>
          <w:lang w:val="es-ES"/>
        </w:rPr>
        <w:t xml:space="preserve"> </w:t>
      </w:r>
      <w:r w:rsidRPr="006B223D">
        <w:rPr>
          <w:i/>
          <w:iCs/>
          <w:sz w:val="23"/>
          <w:szCs w:val="23"/>
          <w:lang w:val="es-ES"/>
        </w:rPr>
        <w:t>electrónicas,</w:t>
      </w:r>
      <w:r w:rsidRPr="006B223D">
        <w:rPr>
          <w:i/>
          <w:iCs/>
          <w:spacing w:val="1"/>
          <w:sz w:val="23"/>
          <w:szCs w:val="23"/>
          <w:lang w:val="es-ES"/>
        </w:rPr>
        <w:t xml:space="preserve"> </w:t>
      </w:r>
      <w:r w:rsidRPr="006B223D">
        <w:rPr>
          <w:i/>
          <w:iCs/>
          <w:sz w:val="23"/>
          <w:szCs w:val="23"/>
          <w:lang w:val="es-ES"/>
        </w:rPr>
        <w:t>previa</w:t>
      </w:r>
      <w:r w:rsidRPr="006B223D">
        <w:rPr>
          <w:i/>
          <w:iCs/>
          <w:spacing w:val="1"/>
          <w:sz w:val="23"/>
          <w:szCs w:val="23"/>
          <w:lang w:val="es-ES"/>
        </w:rPr>
        <w:t xml:space="preserve"> </w:t>
      </w:r>
      <w:r w:rsidRPr="006B223D">
        <w:rPr>
          <w:i/>
          <w:iCs/>
          <w:sz w:val="23"/>
          <w:szCs w:val="23"/>
          <w:lang w:val="es-ES"/>
        </w:rPr>
        <w:t>presentación</w:t>
      </w:r>
      <w:r w:rsidRPr="006B223D">
        <w:rPr>
          <w:i/>
          <w:iCs/>
          <w:spacing w:val="1"/>
          <w:sz w:val="23"/>
          <w:szCs w:val="23"/>
          <w:lang w:val="es-ES"/>
        </w:rPr>
        <w:t xml:space="preserve"> </w:t>
      </w:r>
      <w:r w:rsidRPr="006B223D">
        <w:rPr>
          <w:i/>
          <w:iCs/>
          <w:sz w:val="23"/>
          <w:szCs w:val="23"/>
          <w:lang w:val="es-ES"/>
        </w:rPr>
        <w:t>de los</w:t>
      </w:r>
      <w:r w:rsidRPr="006B223D">
        <w:rPr>
          <w:i/>
          <w:iCs/>
          <w:spacing w:val="1"/>
          <w:sz w:val="23"/>
          <w:szCs w:val="23"/>
          <w:lang w:val="es-ES"/>
        </w:rPr>
        <w:t xml:space="preserve"> </w:t>
      </w:r>
      <w:r w:rsidRPr="006B223D">
        <w:rPr>
          <w:i/>
          <w:iCs/>
          <w:sz w:val="23"/>
          <w:szCs w:val="23"/>
          <w:lang w:val="es-ES"/>
        </w:rPr>
        <w:t>Comprobantes</w:t>
      </w:r>
      <w:r w:rsidRPr="006B223D">
        <w:rPr>
          <w:i/>
          <w:iCs/>
          <w:spacing w:val="1"/>
          <w:sz w:val="23"/>
          <w:szCs w:val="23"/>
          <w:lang w:val="es-ES"/>
        </w:rPr>
        <w:t xml:space="preserve"> </w:t>
      </w:r>
      <w:r w:rsidRPr="006B223D">
        <w:rPr>
          <w:i/>
          <w:iCs/>
          <w:sz w:val="23"/>
          <w:szCs w:val="23"/>
          <w:lang w:val="es-ES"/>
        </w:rPr>
        <w:t>Fiscales</w:t>
      </w:r>
      <w:r w:rsidRPr="006B223D">
        <w:rPr>
          <w:i/>
          <w:iCs/>
          <w:spacing w:val="1"/>
          <w:sz w:val="23"/>
          <w:szCs w:val="23"/>
          <w:lang w:val="es-ES"/>
        </w:rPr>
        <w:t xml:space="preserve"> </w:t>
      </w:r>
      <w:r w:rsidRPr="006B223D">
        <w:rPr>
          <w:i/>
          <w:iCs/>
          <w:sz w:val="23"/>
          <w:szCs w:val="23"/>
          <w:lang w:val="es-ES"/>
        </w:rPr>
        <w:t>Digitales</w:t>
      </w:r>
      <w:r w:rsidRPr="006B223D">
        <w:rPr>
          <w:i/>
          <w:iCs/>
          <w:spacing w:val="1"/>
          <w:sz w:val="23"/>
          <w:szCs w:val="23"/>
          <w:lang w:val="es-ES"/>
        </w:rPr>
        <w:t xml:space="preserve"> </w:t>
      </w:r>
      <w:r w:rsidRPr="006B223D">
        <w:rPr>
          <w:i/>
          <w:iCs/>
          <w:sz w:val="23"/>
          <w:szCs w:val="23"/>
          <w:lang w:val="es-ES"/>
        </w:rPr>
        <w:t>por</w:t>
      </w:r>
      <w:r w:rsidRPr="006B223D">
        <w:rPr>
          <w:i/>
          <w:iCs/>
          <w:spacing w:val="1"/>
          <w:sz w:val="23"/>
          <w:szCs w:val="23"/>
          <w:lang w:val="es-ES"/>
        </w:rPr>
        <w:t xml:space="preserve"> </w:t>
      </w:r>
      <w:r w:rsidRPr="006B223D">
        <w:rPr>
          <w:i/>
          <w:iCs/>
          <w:sz w:val="23"/>
          <w:szCs w:val="23"/>
          <w:lang w:val="es-ES"/>
        </w:rPr>
        <w:t>Internet</w:t>
      </w:r>
      <w:r w:rsidRPr="006B223D">
        <w:rPr>
          <w:i/>
          <w:iCs/>
          <w:spacing w:val="1"/>
          <w:sz w:val="23"/>
          <w:szCs w:val="23"/>
          <w:lang w:val="es-ES"/>
        </w:rPr>
        <w:t xml:space="preserve"> </w:t>
      </w:r>
      <w:r w:rsidRPr="006B223D">
        <w:rPr>
          <w:i/>
          <w:iCs/>
          <w:sz w:val="23"/>
          <w:szCs w:val="23"/>
          <w:lang w:val="es-ES"/>
        </w:rPr>
        <w:t>(CFDI)</w:t>
      </w:r>
      <w:r w:rsidRPr="006B223D">
        <w:rPr>
          <w:i/>
          <w:iCs/>
          <w:spacing w:val="1"/>
          <w:sz w:val="23"/>
          <w:szCs w:val="23"/>
          <w:lang w:val="es-ES"/>
        </w:rPr>
        <w:t xml:space="preserve"> </w:t>
      </w:r>
      <w:r w:rsidRPr="006B223D">
        <w:rPr>
          <w:i/>
          <w:iCs/>
          <w:sz w:val="23"/>
          <w:szCs w:val="23"/>
          <w:lang w:val="es-ES"/>
        </w:rPr>
        <w:t>correspondientes, que deberán cumplir con todos los requisitos fiscales, mismos que se</w:t>
      </w:r>
      <w:r w:rsidRPr="006B223D">
        <w:rPr>
          <w:i/>
          <w:iCs/>
          <w:spacing w:val="1"/>
          <w:sz w:val="23"/>
          <w:szCs w:val="23"/>
          <w:lang w:val="es-ES"/>
        </w:rPr>
        <w:t xml:space="preserve"> </w:t>
      </w:r>
      <w:r w:rsidRPr="006B223D">
        <w:rPr>
          <w:i/>
          <w:iCs/>
          <w:sz w:val="23"/>
          <w:szCs w:val="23"/>
          <w:lang w:val="es-ES"/>
        </w:rPr>
        <w:t>pagarán</w:t>
      </w:r>
      <w:r w:rsidRPr="006B223D">
        <w:rPr>
          <w:i/>
          <w:iCs/>
          <w:spacing w:val="-2"/>
          <w:sz w:val="23"/>
          <w:szCs w:val="23"/>
          <w:lang w:val="es-ES"/>
        </w:rPr>
        <w:t xml:space="preserve"> </w:t>
      </w:r>
      <w:r w:rsidRPr="006B223D">
        <w:rPr>
          <w:i/>
          <w:iCs/>
          <w:sz w:val="23"/>
          <w:szCs w:val="23"/>
          <w:lang w:val="es-ES"/>
        </w:rPr>
        <w:t>una</w:t>
      </w:r>
      <w:r w:rsidRPr="006B223D">
        <w:rPr>
          <w:i/>
          <w:iCs/>
          <w:spacing w:val="-2"/>
          <w:sz w:val="23"/>
          <w:szCs w:val="23"/>
          <w:lang w:val="es-ES"/>
        </w:rPr>
        <w:t xml:space="preserve"> </w:t>
      </w:r>
      <w:r w:rsidRPr="006B223D">
        <w:rPr>
          <w:i/>
          <w:iCs/>
          <w:sz w:val="23"/>
          <w:szCs w:val="23"/>
          <w:lang w:val="es-ES"/>
        </w:rPr>
        <w:t>vez revisados y</w:t>
      </w:r>
      <w:r w:rsidRPr="006B223D">
        <w:rPr>
          <w:i/>
          <w:iCs/>
          <w:spacing w:val="-3"/>
          <w:sz w:val="23"/>
          <w:szCs w:val="23"/>
          <w:lang w:val="es-ES"/>
        </w:rPr>
        <w:t xml:space="preserve"> </w:t>
      </w:r>
      <w:r w:rsidRPr="006B223D">
        <w:rPr>
          <w:i/>
          <w:iCs/>
          <w:sz w:val="23"/>
          <w:szCs w:val="23"/>
          <w:lang w:val="es-ES"/>
        </w:rPr>
        <w:t>autorizados por el área</w:t>
      </w:r>
      <w:r w:rsidRPr="006B223D">
        <w:rPr>
          <w:i/>
          <w:iCs/>
          <w:spacing w:val="-2"/>
          <w:sz w:val="23"/>
          <w:szCs w:val="23"/>
          <w:lang w:val="es-ES"/>
        </w:rPr>
        <w:t xml:space="preserve"> </w:t>
      </w:r>
      <w:r w:rsidRPr="006B223D">
        <w:rPr>
          <w:i/>
          <w:iCs/>
          <w:sz w:val="23"/>
          <w:szCs w:val="23"/>
          <w:lang w:val="es-ES"/>
        </w:rPr>
        <w:t>respectiva.</w:t>
      </w:r>
    </w:p>
    <w:p w14:paraId="135E64A1" w14:textId="0135E2AA" w:rsidR="004523B4" w:rsidRPr="00A5778A" w:rsidRDefault="000F4166" w:rsidP="0013314C">
      <w:pPr>
        <w:spacing w:before="120"/>
        <w:ind w:left="993" w:right="426"/>
        <w:jc w:val="both"/>
        <w:rPr>
          <w:b/>
          <w:i/>
          <w:iCs/>
          <w:sz w:val="23"/>
          <w:szCs w:val="23"/>
        </w:rPr>
      </w:pPr>
      <w:r w:rsidRPr="006B223D">
        <w:rPr>
          <w:b/>
          <w:i/>
          <w:iCs/>
          <w:sz w:val="23"/>
          <w:szCs w:val="23"/>
        </w:rPr>
        <w:t xml:space="preserve">DÉCIMA. - FIANZA DE CUMPLIMIENTO. EL "PRESTADOR" </w:t>
      </w:r>
      <w:r w:rsidRPr="006B223D">
        <w:rPr>
          <w:i/>
          <w:iCs/>
          <w:sz w:val="23"/>
          <w:szCs w:val="23"/>
        </w:rPr>
        <w:t>se obliga a</w:t>
      </w:r>
      <w:r w:rsidR="005E5920" w:rsidRPr="006B223D">
        <w:rPr>
          <w:i/>
          <w:iCs/>
          <w:sz w:val="23"/>
          <w:szCs w:val="23"/>
        </w:rPr>
        <w:t xml:space="preserve"> </w:t>
      </w:r>
      <w:r w:rsidRPr="006B223D">
        <w:rPr>
          <w:i/>
          <w:iCs/>
          <w:sz w:val="23"/>
          <w:szCs w:val="23"/>
        </w:rPr>
        <w:t xml:space="preserve">contratar póliza de fianza en favor de </w:t>
      </w:r>
      <w:r w:rsidRPr="006B223D">
        <w:rPr>
          <w:b/>
          <w:i/>
          <w:iCs/>
          <w:sz w:val="23"/>
          <w:szCs w:val="23"/>
        </w:rPr>
        <w:t>"EL PRD"</w:t>
      </w:r>
      <w:r w:rsidRPr="006B223D">
        <w:rPr>
          <w:i/>
          <w:iCs/>
          <w:sz w:val="23"/>
          <w:szCs w:val="23"/>
        </w:rPr>
        <w:t xml:space="preserve">, para garantizar el valor total del presente contrato, así como para garantizar el cumplimiento de las obligaciones contraídas en el mismo, y mantenerlo actualizado por todo el tiempo de </w:t>
      </w:r>
      <w:r w:rsidRPr="006B223D">
        <w:rPr>
          <w:i/>
          <w:iCs/>
          <w:spacing w:val="-3"/>
          <w:sz w:val="23"/>
          <w:szCs w:val="23"/>
        </w:rPr>
        <w:t xml:space="preserve">su </w:t>
      </w:r>
      <w:r w:rsidRPr="006B223D">
        <w:rPr>
          <w:i/>
          <w:iCs/>
          <w:sz w:val="23"/>
          <w:szCs w:val="23"/>
        </w:rPr>
        <w:t xml:space="preserve">vigencia, o convenio modificatorio que en </w:t>
      </w:r>
      <w:r w:rsidRPr="006B223D">
        <w:rPr>
          <w:i/>
          <w:iCs/>
          <w:spacing w:val="-3"/>
          <w:sz w:val="23"/>
          <w:szCs w:val="23"/>
        </w:rPr>
        <w:t xml:space="preserve">su </w:t>
      </w:r>
      <w:r w:rsidRPr="006B223D">
        <w:rPr>
          <w:i/>
          <w:iCs/>
          <w:sz w:val="23"/>
          <w:szCs w:val="23"/>
        </w:rPr>
        <w:t>caso se genere durante</w:t>
      </w:r>
      <w:r w:rsidRPr="006B223D">
        <w:rPr>
          <w:i/>
          <w:iCs/>
          <w:spacing w:val="-6"/>
          <w:sz w:val="23"/>
          <w:szCs w:val="23"/>
        </w:rPr>
        <w:t xml:space="preserve"> </w:t>
      </w:r>
      <w:r w:rsidRPr="006B223D">
        <w:rPr>
          <w:i/>
          <w:iCs/>
          <w:spacing w:val="-3"/>
          <w:sz w:val="23"/>
          <w:szCs w:val="23"/>
        </w:rPr>
        <w:t>su</w:t>
      </w:r>
      <w:r w:rsidRPr="006B223D">
        <w:rPr>
          <w:i/>
          <w:iCs/>
          <w:spacing w:val="-5"/>
          <w:sz w:val="23"/>
          <w:szCs w:val="23"/>
        </w:rPr>
        <w:t xml:space="preserve"> </w:t>
      </w:r>
      <w:r w:rsidRPr="006B223D">
        <w:rPr>
          <w:i/>
          <w:iCs/>
          <w:sz w:val="23"/>
          <w:szCs w:val="23"/>
        </w:rPr>
        <w:t>vigencia</w:t>
      </w:r>
      <w:r w:rsidRPr="006B223D">
        <w:rPr>
          <w:i/>
          <w:iCs/>
          <w:spacing w:val="-6"/>
          <w:sz w:val="23"/>
          <w:szCs w:val="23"/>
        </w:rPr>
        <w:t xml:space="preserve"> </w:t>
      </w:r>
      <w:r w:rsidRPr="006B223D">
        <w:rPr>
          <w:i/>
          <w:iCs/>
          <w:sz w:val="23"/>
          <w:szCs w:val="23"/>
        </w:rPr>
        <w:t>o</w:t>
      </w:r>
      <w:r w:rsidRPr="006B223D">
        <w:rPr>
          <w:i/>
          <w:iCs/>
          <w:spacing w:val="-5"/>
          <w:sz w:val="23"/>
          <w:szCs w:val="23"/>
        </w:rPr>
        <w:t xml:space="preserve"> </w:t>
      </w:r>
      <w:r w:rsidRPr="006B223D">
        <w:rPr>
          <w:i/>
          <w:iCs/>
          <w:sz w:val="23"/>
          <w:szCs w:val="23"/>
        </w:rPr>
        <w:t>a</w:t>
      </w:r>
      <w:r w:rsidRPr="006B223D">
        <w:rPr>
          <w:i/>
          <w:iCs/>
          <w:spacing w:val="-6"/>
          <w:sz w:val="23"/>
          <w:szCs w:val="23"/>
        </w:rPr>
        <w:t xml:space="preserve"> </w:t>
      </w:r>
      <w:r w:rsidRPr="006B223D">
        <w:rPr>
          <w:i/>
          <w:iCs/>
          <w:spacing w:val="-3"/>
          <w:sz w:val="23"/>
          <w:szCs w:val="23"/>
        </w:rPr>
        <w:t>su</w:t>
      </w:r>
      <w:r w:rsidRPr="006B223D">
        <w:rPr>
          <w:i/>
          <w:iCs/>
          <w:spacing w:val="-5"/>
          <w:sz w:val="23"/>
          <w:szCs w:val="23"/>
        </w:rPr>
        <w:t xml:space="preserve"> </w:t>
      </w:r>
      <w:r w:rsidRPr="006B223D">
        <w:rPr>
          <w:i/>
          <w:iCs/>
          <w:sz w:val="23"/>
          <w:szCs w:val="23"/>
        </w:rPr>
        <w:t>conclusión;</w:t>
      </w:r>
      <w:r w:rsidRPr="006B223D">
        <w:rPr>
          <w:i/>
          <w:iCs/>
          <w:spacing w:val="-6"/>
          <w:sz w:val="23"/>
          <w:szCs w:val="23"/>
        </w:rPr>
        <w:t xml:space="preserve"> </w:t>
      </w:r>
      <w:r w:rsidRPr="006B223D">
        <w:rPr>
          <w:i/>
          <w:iCs/>
          <w:sz w:val="23"/>
          <w:szCs w:val="23"/>
        </w:rPr>
        <w:t>presentándola</w:t>
      </w:r>
      <w:r w:rsidRPr="006B223D">
        <w:rPr>
          <w:i/>
          <w:iCs/>
          <w:spacing w:val="-5"/>
          <w:sz w:val="23"/>
          <w:szCs w:val="23"/>
        </w:rPr>
        <w:t xml:space="preserve"> </w:t>
      </w:r>
      <w:r w:rsidRPr="006B223D">
        <w:rPr>
          <w:i/>
          <w:iCs/>
          <w:sz w:val="23"/>
          <w:szCs w:val="23"/>
        </w:rPr>
        <w:t>al</w:t>
      </w:r>
      <w:r w:rsidRPr="006B223D">
        <w:rPr>
          <w:i/>
          <w:iCs/>
          <w:spacing w:val="-7"/>
          <w:sz w:val="23"/>
          <w:szCs w:val="23"/>
        </w:rPr>
        <w:t xml:space="preserve"> </w:t>
      </w:r>
      <w:r w:rsidRPr="006B223D">
        <w:rPr>
          <w:i/>
          <w:iCs/>
          <w:sz w:val="23"/>
          <w:szCs w:val="23"/>
        </w:rPr>
        <w:t>Departamento</w:t>
      </w:r>
      <w:r w:rsidRPr="006B223D">
        <w:rPr>
          <w:i/>
          <w:iCs/>
          <w:spacing w:val="-5"/>
          <w:sz w:val="23"/>
          <w:szCs w:val="23"/>
        </w:rPr>
        <w:t xml:space="preserve"> </w:t>
      </w:r>
      <w:r w:rsidRPr="006B223D">
        <w:rPr>
          <w:i/>
          <w:iCs/>
          <w:sz w:val="23"/>
          <w:szCs w:val="23"/>
        </w:rPr>
        <w:t xml:space="preserve">Jurídico de </w:t>
      </w:r>
      <w:r w:rsidRPr="006B223D">
        <w:rPr>
          <w:b/>
          <w:i/>
          <w:iCs/>
          <w:sz w:val="23"/>
          <w:szCs w:val="23"/>
        </w:rPr>
        <w:t>"EL PRD"</w:t>
      </w:r>
      <w:r w:rsidRPr="006B223D">
        <w:rPr>
          <w:i/>
          <w:iCs/>
          <w:sz w:val="23"/>
          <w:szCs w:val="23"/>
        </w:rPr>
        <w:t xml:space="preserve">, ubicado </w:t>
      </w:r>
      <w:r w:rsidRPr="006B223D">
        <w:rPr>
          <w:i/>
          <w:iCs/>
          <w:sz w:val="23"/>
          <w:szCs w:val="23"/>
        </w:rPr>
        <w:lastRenderedPageBreak/>
        <w:t>en el Tercer Piso de la Avenida Benjamín Franklin número 84, Colonia Escandón, Alcaldía Miguel Hidalgo, Código Postal 11800, Ciudad de México, dentro de los 15 días hábiles posteriores a la firma de este instrumento jurídico, so pena de rescisión.</w:t>
      </w:r>
      <w:r w:rsidRPr="006B223D">
        <w:rPr>
          <w:b/>
          <w:i/>
          <w:iCs/>
          <w:sz w:val="23"/>
          <w:szCs w:val="23"/>
        </w:rPr>
        <w:t xml:space="preserve">” </w:t>
      </w:r>
      <w:r w:rsidRPr="006B223D">
        <w:rPr>
          <w:b/>
          <w:i/>
          <w:iCs/>
          <w:spacing w:val="-5"/>
          <w:sz w:val="23"/>
          <w:szCs w:val="23"/>
        </w:rPr>
        <w:t>(Cit.)</w:t>
      </w:r>
    </w:p>
    <w:p w14:paraId="7161AE8D" w14:textId="7012B053" w:rsidR="004523B4" w:rsidRPr="00A5778A" w:rsidRDefault="006E68D6" w:rsidP="00DE4E83">
      <w:pPr>
        <w:spacing w:before="240"/>
        <w:ind w:left="567" w:right="117" w:hanging="425"/>
        <w:jc w:val="both"/>
        <w:rPr>
          <w:b/>
          <w:bCs/>
          <w:sz w:val="24"/>
          <w:szCs w:val="24"/>
        </w:rPr>
      </w:pPr>
      <w:r w:rsidRPr="00A5778A">
        <w:rPr>
          <w:b/>
          <w:bCs/>
          <w:sz w:val="24"/>
          <w:szCs w:val="24"/>
        </w:rPr>
        <w:t>1</w:t>
      </w:r>
      <w:r w:rsidR="00882109" w:rsidRPr="00A5778A">
        <w:rPr>
          <w:b/>
          <w:bCs/>
          <w:sz w:val="24"/>
          <w:szCs w:val="24"/>
        </w:rPr>
        <w:t>.</w:t>
      </w:r>
      <w:r w:rsidR="00776468">
        <w:rPr>
          <w:b/>
          <w:bCs/>
          <w:sz w:val="24"/>
          <w:szCs w:val="24"/>
        </w:rPr>
        <w:t>3</w:t>
      </w:r>
      <w:r w:rsidRPr="00A5778A">
        <w:rPr>
          <w:b/>
          <w:bCs/>
          <w:sz w:val="24"/>
          <w:szCs w:val="24"/>
        </w:rPr>
        <w:tab/>
      </w:r>
      <w:r w:rsidR="00882109" w:rsidRPr="00A5778A">
        <w:rPr>
          <w:b/>
          <w:bCs/>
          <w:sz w:val="24"/>
          <w:szCs w:val="24"/>
        </w:rPr>
        <w:t>CON FECHA DIECIOCHO DE MARZO DE DOS MIL VEINTIDÓS</w:t>
      </w:r>
      <w:r w:rsidR="00A5778A" w:rsidRPr="00A5778A">
        <w:rPr>
          <w:b/>
          <w:bCs/>
          <w:sz w:val="24"/>
          <w:szCs w:val="24"/>
        </w:rPr>
        <w:t>,</w:t>
      </w:r>
      <w:r w:rsidR="00882109" w:rsidRPr="00A5778A">
        <w:rPr>
          <w:b/>
          <w:bCs/>
          <w:sz w:val="24"/>
          <w:szCs w:val="24"/>
        </w:rPr>
        <w:t xml:space="preserve"> </w:t>
      </w:r>
      <w:r w:rsidR="00E7312D" w:rsidRPr="00A5778A">
        <w:rPr>
          <w:b/>
          <w:bCs/>
          <w:sz w:val="24"/>
          <w:szCs w:val="24"/>
        </w:rPr>
        <w:t>LAS PARTES CELEBRARON CONVENIO MODIFICATORIO AL CONTRATO PRIMIGÉNIO CON ANTELACIÓN INDICADO, EN EL QUE DE ENTRE OTRAS CLÁUSULAS SE MODIFIC</w:t>
      </w:r>
      <w:r w:rsidR="009807F6" w:rsidRPr="00A5778A">
        <w:rPr>
          <w:b/>
          <w:bCs/>
          <w:sz w:val="24"/>
          <w:szCs w:val="24"/>
        </w:rPr>
        <w:t>Ó</w:t>
      </w:r>
      <w:r w:rsidR="000F4166" w:rsidRPr="00A5778A">
        <w:rPr>
          <w:b/>
          <w:bCs/>
          <w:sz w:val="24"/>
          <w:szCs w:val="24"/>
        </w:rPr>
        <w:t xml:space="preserve"> </w:t>
      </w:r>
      <w:r w:rsidR="00A5778A" w:rsidRPr="00A5778A">
        <w:rPr>
          <w:b/>
          <w:bCs/>
          <w:sz w:val="24"/>
          <w:szCs w:val="24"/>
        </w:rPr>
        <w:t>LA</w:t>
      </w:r>
      <w:r w:rsidR="000F4166" w:rsidRPr="00A5778A">
        <w:rPr>
          <w:b/>
          <w:bCs/>
          <w:sz w:val="24"/>
          <w:szCs w:val="24"/>
        </w:rPr>
        <w:t xml:space="preserve"> </w:t>
      </w:r>
      <w:r w:rsidR="000F4166" w:rsidRPr="00A5778A">
        <w:rPr>
          <w:b/>
          <w:bCs/>
          <w:i/>
          <w:iCs/>
          <w:sz w:val="24"/>
          <w:szCs w:val="24"/>
        </w:rPr>
        <w:t>DÉCIMA</w:t>
      </w:r>
      <w:r w:rsidR="000F4166" w:rsidRPr="00A5778A">
        <w:rPr>
          <w:b/>
          <w:bCs/>
          <w:sz w:val="24"/>
          <w:szCs w:val="24"/>
        </w:rPr>
        <w:t>, PARA QUEDAR EN LOS TÉRMINOS SIGUIENTES:</w:t>
      </w:r>
    </w:p>
    <w:p w14:paraId="461344A0" w14:textId="1F615266" w:rsidR="004523B4" w:rsidRPr="005712DE" w:rsidRDefault="005712DE" w:rsidP="0013314C">
      <w:pPr>
        <w:spacing w:before="240"/>
        <w:ind w:left="993" w:right="284"/>
        <w:jc w:val="both"/>
        <w:rPr>
          <w:i/>
          <w:iCs/>
          <w:sz w:val="23"/>
          <w:szCs w:val="23"/>
        </w:rPr>
      </w:pPr>
      <w:r>
        <w:rPr>
          <w:b/>
          <w:i/>
          <w:iCs/>
          <w:sz w:val="23"/>
          <w:szCs w:val="23"/>
        </w:rPr>
        <w:t>“</w:t>
      </w:r>
      <w:r w:rsidR="000F4166" w:rsidRPr="005712DE">
        <w:rPr>
          <w:b/>
          <w:i/>
          <w:iCs/>
          <w:sz w:val="23"/>
          <w:szCs w:val="23"/>
        </w:rPr>
        <w:t xml:space="preserve">DÉCIMA. - FIANZA DE CUMPLIMIENTO.  EL "PRESTADOR" </w:t>
      </w:r>
      <w:r w:rsidR="000F4166" w:rsidRPr="005712DE">
        <w:rPr>
          <w:i/>
          <w:iCs/>
          <w:sz w:val="23"/>
          <w:szCs w:val="23"/>
        </w:rPr>
        <w:t>se obliga</w:t>
      </w:r>
      <w:r w:rsidR="000F4166" w:rsidRPr="005712DE">
        <w:rPr>
          <w:i/>
          <w:iCs/>
          <w:spacing w:val="-19"/>
          <w:sz w:val="23"/>
          <w:szCs w:val="23"/>
        </w:rPr>
        <w:t xml:space="preserve"> </w:t>
      </w:r>
      <w:r w:rsidR="000F4166" w:rsidRPr="005712DE">
        <w:rPr>
          <w:i/>
          <w:iCs/>
          <w:sz w:val="23"/>
          <w:szCs w:val="23"/>
        </w:rPr>
        <w:t>a</w:t>
      </w:r>
      <w:r w:rsidR="00577F6F" w:rsidRPr="005712DE">
        <w:rPr>
          <w:i/>
          <w:iCs/>
          <w:sz w:val="23"/>
          <w:szCs w:val="23"/>
        </w:rPr>
        <w:t xml:space="preserve"> </w:t>
      </w:r>
      <w:r w:rsidR="000F4166" w:rsidRPr="005712DE">
        <w:rPr>
          <w:i/>
          <w:iCs/>
          <w:sz w:val="23"/>
          <w:szCs w:val="23"/>
        </w:rPr>
        <w:t>contratar</w:t>
      </w:r>
      <w:r w:rsidR="000F4166" w:rsidRPr="005712DE">
        <w:rPr>
          <w:i/>
          <w:iCs/>
          <w:spacing w:val="-6"/>
          <w:sz w:val="23"/>
          <w:szCs w:val="23"/>
        </w:rPr>
        <w:t xml:space="preserve"> </w:t>
      </w:r>
      <w:r w:rsidR="000F4166" w:rsidRPr="005712DE">
        <w:rPr>
          <w:i/>
          <w:iCs/>
          <w:sz w:val="23"/>
          <w:szCs w:val="23"/>
        </w:rPr>
        <w:t>póliza</w:t>
      </w:r>
      <w:r w:rsidR="000F4166" w:rsidRPr="005712DE">
        <w:rPr>
          <w:i/>
          <w:iCs/>
          <w:spacing w:val="-11"/>
          <w:sz w:val="23"/>
          <w:szCs w:val="23"/>
        </w:rPr>
        <w:t xml:space="preserve"> </w:t>
      </w:r>
      <w:r w:rsidR="000F4166" w:rsidRPr="005712DE">
        <w:rPr>
          <w:i/>
          <w:iCs/>
          <w:sz w:val="23"/>
          <w:szCs w:val="23"/>
        </w:rPr>
        <w:t>de</w:t>
      </w:r>
      <w:r w:rsidR="000F4166" w:rsidRPr="005712DE">
        <w:rPr>
          <w:i/>
          <w:iCs/>
          <w:spacing w:val="-11"/>
          <w:sz w:val="23"/>
          <w:szCs w:val="23"/>
        </w:rPr>
        <w:t xml:space="preserve"> </w:t>
      </w:r>
      <w:r w:rsidR="000F4166" w:rsidRPr="005712DE">
        <w:rPr>
          <w:i/>
          <w:iCs/>
          <w:sz w:val="23"/>
          <w:szCs w:val="23"/>
        </w:rPr>
        <w:t>fianza</w:t>
      </w:r>
      <w:r w:rsidR="000F4166" w:rsidRPr="005712DE">
        <w:rPr>
          <w:i/>
          <w:iCs/>
          <w:spacing w:val="-11"/>
          <w:sz w:val="23"/>
          <w:szCs w:val="23"/>
        </w:rPr>
        <w:t xml:space="preserve"> </w:t>
      </w:r>
      <w:r w:rsidR="000F4166" w:rsidRPr="005712DE">
        <w:rPr>
          <w:i/>
          <w:iCs/>
          <w:sz w:val="23"/>
          <w:szCs w:val="23"/>
        </w:rPr>
        <w:t>en</w:t>
      </w:r>
      <w:r w:rsidR="000F4166" w:rsidRPr="005712DE">
        <w:rPr>
          <w:i/>
          <w:iCs/>
          <w:spacing w:val="-6"/>
          <w:sz w:val="23"/>
          <w:szCs w:val="23"/>
        </w:rPr>
        <w:t xml:space="preserve"> </w:t>
      </w:r>
      <w:r w:rsidR="000F4166" w:rsidRPr="005712DE">
        <w:rPr>
          <w:i/>
          <w:iCs/>
          <w:sz w:val="23"/>
          <w:szCs w:val="23"/>
        </w:rPr>
        <w:t>favor</w:t>
      </w:r>
      <w:r w:rsidR="000F4166" w:rsidRPr="005712DE">
        <w:rPr>
          <w:i/>
          <w:iCs/>
          <w:spacing w:val="-10"/>
          <w:sz w:val="23"/>
          <w:szCs w:val="23"/>
        </w:rPr>
        <w:t xml:space="preserve"> </w:t>
      </w:r>
      <w:r w:rsidR="000F4166" w:rsidRPr="005712DE">
        <w:rPr>
          <w:i/>
          <w:iCs/>
          <w:sz w:val="23"/>
          <w:szCs w:val="23"/>
        </w:rPr>
        <w:t xml:space="preserve">de </w:t>
      </w:r>
      <w:r w:rsidR="000F4166" w:rsidRPr="005712DE">
        <w:rPr>
          <w:b/>
          <w:i/>
          <w:iCs/>
          <w:sz w:val="23"/>
          <w:szCs w:val="23"/>
        </w:rPr>
        <w:t>"EL</w:t>
      </w:r>
      <w:r w:rsidR="000F4166" w:rsidRPr="005712DE">
        <w:rPr>
          <w:b/>
          <w:i/>
          <w:iCs/>
          <w:spacing w:val="-9"/>
          <w:sz w:val="23"/>
          <w:szCs w:val="23"/>
        </w:rPr>
        <w:t xml:space="preserve"> </w:t>
      </w:r>
      <w:r w:rsidR="000F4166" w:rsidRPr="005712DE">
        <w:rPr>
          <w:b/>
          <w:i/>
          <w:iCs/>
          <w:sz w:val="23"/>
          <w:szCs w:val="23"/>
        </w:rPr>
        <w:t>PRD"</w:t>
      </w:r>
      <w:r w:rsidR="000F4166" w:rsidRPr="005712DE">
        <w:rPr>
          <w:i/>
          <w:iCs/>
          <w:sz w:val="23"/>
          <w:szCs w:val="23"/>
        </w:rPr>
        <w:t>,</w:t>
      </w:r>
      <w:r w:rsidR="000F4166" w:rsidRPr="005712DE">
        <w:rPr>
          <w:i/>
          <w:iCs/>
          <w:spacing w:val="-6"/>
          <w:sz w:val="23"/>
          <w:szCs w:val="23"/>
        </w:rPr>
        <w:t xml:space="preserve"> </w:t>
      </w:r>
      <w:r w:rsidR="000F4166" w:rsidRPr="005712DE">
        <w:rPr>
          <w:i/>
          <w:iCs/>
          <w:sz w:val="23"/>
          <w:szCs w:val="23"/>
        </w:rPr>
        <w:t>para</w:t>
      </w:r>
      <w:r w:rsidR="000F4166" w:rsidRPr="005712DE">
        <w:rPr>
          <w:i/>
          <w:iCs/>
          <w:spacing w:val="-6"/>
          <w:sz w:val="23"/>
          <w:szCs w:val="23"/>
        </w:rPr>
        <w:t xml:space="preserve"> </w:t>
      </w:r>
      <w:r w:rsidR="000F4166" w:rsidRPr="005712DE">
        <w:rPr>
          <w:i/>
          <w:iCs/>
          <w:sz w:val="23"/>
          <w:szCs w:val="23"/>
        </w:rPr>
        <w:t>garantizar</w:t>
      </w:r>
      <w:r w:rsidR="000F4166" w:rsidRPr="005712DE">
        <w:rPr>
          <w:i/>
          <w:iCs/>
          <w:spacing w:val="-3"/>
          <w:sz w:val="23"/>
          <w:szCs w:val="23"/>
        </w:rPr>
        <w:t xml:space="preserve"> </w:t>
      </w:r>
      <w:r w:rsidR="000F4166" w:rsidRPr="005712DE">
        <w:rPr>
          <w:i/>
          <w:iCs/>
          <w:sz w:val="23"/>
          <w:szCs w:val="23"/>
        </w:rPr>
        <w:t>por</w:t>
      </w:r>
      <w:r w:rsidR="000F4166" w:rsidRPr="005712DE">
        <w:rPr>
          <w:i/>
          <w:iCs/>
          <w:spacing w:val="-5"/>
          <w:sz w:val="23"/>
          <w:szCs w:val="23"/>
        </w:rPr>
        <w:t xml:space="preserve"> </w:t>
      </w:r>
      <w:r w:rsidR="000F4166" w:rsidRPr="005712DE">
        <w:rPr>
          <w:i/>
          <w:iCs/>
          <w:sz w:val="23"/>
          <w:szCs w:val="23"/>
        </w:rPr>
        <w:t>el</w:t>
      </w:r>
      <w:r w:rsidR="000F4166" w:rsidRPr="005712DE">
        <w:rPr>
          <w:i/>
          <w:iCs/>
          <w:spacing w:val="-12"/>
          <w:sz w:val="23"/>
          <w:szCs w:val="23"/>
        </w:rPr>
        <w:t xml:space="preserve"> </w:t>
      </w:r>
      <w:r w:rsidR="000F4166" w:rsidRPr="005712DE">
        <w:rPr>
          <w:b/>
          <w:i/>
          <w:iCs/>
          <w:sz w:val="23"/>
          <w:szCs w:val="23"/>
        </w:rPr>
        <w:t xml:space="preserve">veinte por ciento </w:t>
      </w:r>
      <w:r w:rsidR="000F4166" w:rsidRPr="005712DE">
        <w:rPr>
          <w:i/>
          <w:iCs/>
          <w:sz w:val="23"/>
          <w:szCs w:val="23"/>
        </w:rPr>
        <w:t xml:space="preserve">del valor total del presente contrato, así como para garantizar el cumplimiento  de  las  obligaciones  contraídas  en  el  mismo,  y </w:t>
      </w:r>
      <w:r w:rsidR="000F4166" w:rsidRPr="005712DE">
        <w:rPr>
          <w:i/>
          <w:iCs/>
          <w:spacing w:val="1"/>
          <w:sz w:val="23"/>
          <w:szCs w:val="23"/>
        </w:rPr>
        <w:t xml:space="preserve"> </w:t>
      </w:r>
      <w:r w:rsidR="000F4166" w:rsidRPr="005712DE">
        <w:rPr>
          <w:i/>
          <w:iCs/>
          <w:sz w:val="23"/>
          <w:szCs w:val="23"/>
        </w:rPr>
        <w:t>mantenerlo</w:t>
      </w:r>
      <w:r w:rsidR="005516F1" w:rsidRPr="005712DE">
        <w:rPr>
          <w:i/>
          <w:iCs/>
          <w:sz w:val="23"/>
          <w:szCs w:val="23"/>
        </w:rPr>
        <w:t xml:space="preserve"> a</w:t>
      </w:r>
      <w:r w:rsidR="000F4166" w:rsidRPr="005712DE">
        <w:rPr>
          <w:i/>
          <w:iCs/>
          <w:sz w:val="23"/>
          <w:szCs w:val="23"/>
        </w:rPr>
        <w:t>ctualizado</w:t>
      </w:r>
      <w:r w:rsidR="000F4166" w:rsidRPr="005712DE">
        <w:rPr>
          <w:i/>
          <w:iCs/>
          <w:spacing w:val="-10"/>
          <w:sz w:val="23"/>
          <w:szCs w:val="23"/>
        </w:rPr>
        <w:t xml:space="preserve"> </w:t>
      </w:r>
      <w:r w:rsidR="000F4166" w:rsidRPr="005712DE">
        <w:rPr>
          <w:i/>
          <w:iCs/>
          <w:sz w:val="23"/>
          <w:szCs w:val="23"/>
        </w:rPr>
        <w:t>por</w:t>
      </w:r>
      <w:r w:rsidR="000F4166" w:rsidRPr="005712DE">
        <w:rPr>
          <w:i/>
          <w:iCs/>
          <w:spacing w:val="-9"/>
          <w:sz w:val="23"/>
          <w:szCs w:val="23"/>
        </w:rPr>
        <w:t xml:space="preserve"> </w:t>
      </w:r>
      <w:r w:rsidR="000F4166" w:rsidRPr="005712DE">
        <w:rPr>
          <w:i/>
          <w:iCs/>
          <w:sz w:val="23"/>
          <w:szCs w:val="23"/>
        </w:rPr>
        <w:t>todo</w:t>
      </w:r>
      <w:r w:rsidR="000F4166" w:rsidRPr="005712DE">
        <w:rPr>
          <w:i/>
          <w:iCs/>
          <w:spacing w:val="-9"/>
          <w:sz w:val="23"/>
          <w:szCs w:val="23"/>
        </w:rPr>
        <w:t xml:space="preserve"> </w:t>
      </w:r>
      <w:r w:rsidR="000F4166" w:rsidRPr="005712DE">
        <w:rPr>
          <w:i/>
          <w:iCs/>
          <w:sz w:val="23"/>
          <w:szCs w:val="23"/>
        </w:rPr>
        <w:t>el</w:t>
      </w:r>
      <w:r w:rsidR="000F4166" w:rsidRPr="005712DE">
        <w:rPr>
          <w:i/>
          <w:iCs/>
          <w:spacing w:val="-11"/>
          <w:sz w:val="23"/>
          <w:szCs w:val="23"/>
        </w:rPr>
        <w:t xml:space="preserve"> </w:t>
      </w:r>
      <w:r w:rsidR="000F4166" w:rsidRPr="005712DE">
        <w:rPr>
          <w:i/>
          <w:iCs/>
          <w:sz w:val="23"/>
          <w:szCs w:val="23"/>
        </w:rPr>
        <w:t>tiempo</w:t>
      </w:r>
      <w:r w:rsidR="000F4166" w:rsidRPr="005712DE">
        <w:rPr>
          <w:i/>
          <w:iCs/>
          <w:spacing w:val="-10"/>
          <w:sz w:val="23"/>
          <w:szCs w:val="23"/>
        </w:rPr>
        <w:t xml:space="preserve"> </w:t>
      </w:r>
      <w:r w:rsidR="000F4166" w:rsidRPr="005712DE">
        <w:rPr>
          <w:i/>
          <w:iCs/>
          <w:sz w:val="23"/>
          <w:szCs w:val="23"/>
        </w:rPr>
        <w:t>de</w:t>
      </w:r>
      <w:r w:rsidR="000F4166" w:rsidRPr="005712DE">
        <w:rPr>
          <w:i/>
          <w:iCs/>
          <w:spacing w:val="-9"/>
          <w:sz w:val="23"/>
          <w:szCs w:val="23"/>
        </w:rPr>
        <w:t xml:space="preserve"> </w:t>
      </w:r>
      <w:r w:rsidR="000F4166" w:rsidRPr="005712DE">
        <w:rPr>
          <w:i/>
          <w:iCs/>
          <w:spacing w:val="-3"/>
          <w:sz w:val="23"/>
          <w:szCs w:val="23"/>
        </w:rPr>
        <w:t>su</w:t>
      </w:r>
      <w:r w:rsidR="000F4166" w:rsidRPr="005712DE">
        <w:rPr>
          <w:i/>
          <w:iCs/>
          <w:spacing w:val="-10"/>
          <w:sz w:val="23"/>
          <w:szCs w:val="23"/>
        </w:rPr>
        <w:t xml:space="preserve"> </w:t>
      </w:r>
      <w:r w:rsidR="000F4166" w:rsidRPr="005712DE">
        <w:rPr>
          <w:i/>
          <w:iCs/>
          <w:sz w:val="23"/>
          <w:szCs w:val="23"/>
        </w:rPr>
        <w:t>vigencia,</w:t>
      </w:r>
      <w:r w:rsidR="000F4166" w:rsidRPr="005712DE">
        <w:rPr>
          <w:i/>
          <w:iCs/>
          <w:spacing w:val="-14"/>
          <w:sz w:val="23"/>
          <w:szCs w:val="23"/>
        </w:rPr>
        <w:t xml:space="preserve"> </w:t>
      </w:r>
      <w:r w:rsidR="000F4166" w:rsidRPr="005712DE">
        <w:rPr>
          <w:i/>
          <w:iCs/>
          <w:sz w:val="23"/>
          <w:szCs w:val="23"/>
        </w:rPr>
        <w:t>o</w:t>
      </w:r>
      <w:r w:rsidR="000F4166" w:rsidRPr="005712DE">
        <w:rPr>
          <w:i/>
          <w:iCs/>
          <w:spacing w:val="-10"/>
          <w:sz w:val="23"/>
          <w:szCs w:val="23"/>
        </w:rPr>
        <w:t xml:space="preserve"> </w:t>
      </w:r>
      <w:r w:rsidR="000F4166" w:rsidRPr="005712DE">
        <w:rPr>
          <w:i/>
          <w:iCs/>
          <w:sz w:val="23"/>
          <w:szCs w:val="23"/>
        </w:rPr>
        <w:t>convenio</w:t>
      </w:r>
      <w:r w:rsidR="000F4166" w:rsidRPr="005712DE">
        <w:rPr>
          <w:i/>
          <w:iCs/>
          <w:spacing w:val="-9"/>
          <w:sz w:val="23"/>
          <w:szCs w:val="23"/>
        </w:rPr>
        <w:t xml:space="preserve"> </w:t>
      </w:r>
      <w:r w:rsidR="000F4166" w:rsidRPr="005712DE">
        <w:rPr>
          <w:i/>
          <w:iCs/>
          <w:sz w:val="23"/>
          <w:szCs w:val="23"/>
        </w:rPr>
        <w:t>modificatorio</w:t>
      </w:r>
      <w:r w:rsidR="000F4166" w:rsidRPr="005712DE">
        <w:rPr>
          <w:i/>
          <w:iCs/>
          <w:spacing w:val="-15"/>
          <w:sz w:val="23"/>
          <w:szCs w:val="23"/>
        </w:rPr>
        <w:t xml:space="preserve"> </w:t>
      </w:r>
      <w:r w:rsidR="000F4166" w:rsidRPr="005712DE">
        <w:rPr>
          <w:i/>
          <w:iCs/>
          <w:sz w:val="23"/>
          <w:szCs w:val="23"/>
        </w:rPr>
        <w:t>que</w:t>
      </w:r>
      <w:r w:rsidR="000F4166" w:rsidRPr="005712DE">
        <w:rPr>
          <w:i/>
          <w:iCs/>
          <w:spacing w:val="-10"/>
          <w:sz w:val="23"/>
          <w:szCs w:val="23"/>
        </w:rPr>
        <w:t xml:space="preserve"> </w:t>
      </w:r>
      <w:r w:rsidR="000F4166" w:rsidRPr="005712DE">
        <w:rPr>
          <w:i/>
          <w:iCs/>
          <w:sz w:val="23"/>
          <w:szCs w:val="23"/>
        </w:rPr>
        <w:t xml:space="preserve">en su caso se genere durante su vigencia o a </w:t>
      </w:r>
      <w:r w:rsidR="000F4166" w:rsidRPr="005712DE">
        <w:rPr>
          <w:i/>
          <w:iCs/>
          <w:spacing w:val="-3"/>
          <w:sz w:val="23"/>
          <w:szCs w:val="23"/>
        </w:rPr>
        <w:t xml:space="preserve">su </w:t>
      </w:r>
      <w:r w:rsidR="000F4166" w:rsidRPr="005712DE">
        <w:rPr>
          <w:i/>
          <w:iCs/>
          <w:sz w:val="23"/>
          <w:szCs w:val="23"/>
        </w:rPr>
        <w:t>conclusión; presentándola al Departamento</w:t>
      </w:r>
      <w:r w:rsidR="000F4166" w:rsidRPr="005712DE">
        <w:rPr>
          <w:i/>
          <w:iCs/>
          <w:spacing w:val="-9"/>
          <w:sz w:val="23"/>
          <w:szCs w:val="23"/>
        </w:rPr>
        <w:t xml:space="preserve"> </w:t>
      </w:r>
      <w:r w:rsidR="000F4166" w:rsidRPr="005712DE">
        <w:rPr>
          <w:i/>
          <w:iCs/>
          <w:sz w:val="23"/>
          <w:szCs w:val="23"/>
        </w:rPr>
        <w:t>Jurídico</w:t>
      </w:r>
      <w:r w:rsidR="000F4166" w:rsidRPr="005712DE">
        <w:rPr>
          <w:i/>
          <w:iCs/>
          <w:spacing w:val="-10"/>
          <w:sz w:val="23"/>
          <w:szCs w:val="23"/>
        </w:rPr>
        <w:t xml:space="preserve"> </w:t>
      </w:r>
      <w:r w:rsidR="000F4166" w:rsidRPr="005712DE">
        <w:rPr>
          <w:i/>
          <w:iCs/>
          <w:sz w:val="23"/>
          <w:szCs w:val="23"/>
        </w:rPr>
        <w:t>de</w:t>
      </w:r>
      <w:r w:rsidR="000F4166" w:rsidRPr="005712DE">
        <w:rPr>
          <w:i/>
          <w:iCs/>
          <w:spacing w:val="-6"/>
          <w:sz w:val="23"/>
          <w:szCs w:val="23"/>
        </w:rPr>
        <w:t xml:space="preserve"> </w:t>
      </w:r>
      <w:r w:rsidR="000F4166" w:rsidRPr="005712DE">
        <w:rPr>
          <w:b/>
          <w:i/>
          <w:iCs/>
          <w:sz w:val="23"/>
          <w:szCs w:val="23"/>
        </w:rPr>
        <w:t>"EL</w:t>
      </w:r>
      <w:r w:rsidR="000F4166" w:rsidRPr="005712DE">
        <w:rPr>
          <w:b/>
          <w:i/>
          <w:iCs/>
          <w:spacing w:val="-8"/>
          <w:sz w:val="23"/>
          <w:szCs w:val="23"/>
        </w:rPr>
        <w:t xml:space="preserve"> </w:t>
      </w:r>
      <w:r w:rsidR="000F4166" w:rsidRPr="005712DE">
        <w:rPr>
          <w:b/>
          <w:i/>
          <w:iCs/>
          <w:sz w:val="23"/>
          <w:szCs w:val="23"/>
        </w:rPr>
        <w:t>PRD"</w:t>
      </w:r>
      <w:r w:rsidR="000F4166" w:rsidRPr="005712DE">
        <w:rPr>
          <w:i/>
          <w:iCs/>
          <w:sz w:val="23"/>
          <w:szCs w:val="23"/>
        </w:rPr>
        <w:t>,</w:t>
      </w:r>
      <w:r w:rsidR="000F4166" w:rsidRPr="005712DE">
        <w:rPr>
          <w:i/>
          <w:iCs/>
          <w:spacing w:val="-10"/>
          <w:sz w:val="23"/>
          <w:szCs w:val="23"/>
        </w:rPr>
        <w:t xml:space="preserve"> </w:t>
      </w:r>
      <w:r w:rsidR="000F4166" w:rsidRPr="005712DE">
        <w:rPr>
          <w:i/>
          <w:iCs/>
          <w:sz w:val="23"/>
          <w:szCs w:val="23"/>
        </w:rPr>
        <w:t>ubicado</w:t>
      </w:r>
      <w:r w:rsidR="000F4166" w:rsidRPr="005712DE">
        <w:rPr>
          <w:i/>
          <w:iCs/>
          <w:spacing w:val="-13"/>
          <w:sz w:val="23"/>
          <w:szCs w:val="23"/>
        </w:rPr>
        <w:t xml:space="preserve"> </w:t>
      </w:r>
      <w:r w:rsidR="000F4166" w:rsidRPr="005712DE">
        <w:rPr>
          <w:i/>
          <w:iCs/>
          <w:sz w:val="23"/>
          <w:szCs w:val="23"/>
        </w:rPr>
        <w:t>en</w:t>
      </w:r>
      <w:r w:rsidR="000F4166" w:rsidRPr="005712DE">
        <w:rPr>
          <w:i/>
          <w:iCs/>
          <w:spacing w:val="-10"/>
          <w:sz w:val="23"/>
          <w:szCs w:val="23"/>
        </w:rPr>
        <w:t xml:space="preserve"> </w:t>
      </w:r>
      <w:r w:rsidR="000F4166" w:rsidRPr="005712DE">
        <w:rPr>
          <w:i/>
          <w:iCs/>
          <w:sz w:val="23"/>
          <w:szCs w:val="23"/>
        </w:rPr>
        <w:t>el</w:t>
      </w:r>
      <w:r w:rsidR="000F4166" w:rsidRPr="005712DE">
        <w:rPr>
          <w:i/>
          <w:iCs/>
          <w:spacing w:val="-11"/>
          <w:sz w:val="23"/>
          <w:szCs w:val="23"/>
        </w:rPr>
        <w:t xml:space="preserve"> </w:t>
      </w:r>
      <w:r w:rsidR="000F4166" w:rsidRPr="005712DE">
        <w:rPr>
          <w:i/>
          <w:iCs/>
          <w:sz w:val="23"/>
          <w:szCs w:val="23"/>
        </w:rPr>
        <w:t>Tercer</w:t>
      </w:r>
      <w:r w:rsidR="000F4166" w:rsidRPr="005712DE">
        <w:rPr>
          <w:i/>
          <w:iCs/>
          <w:spacing w:val="-8"/>
          <w:sz w:val="23"/>
          <w:szCs w:val="23"/>
        </w:rPr>
        <w:t xml:space="preserve"> </w:t>
      </w:r>
      <w:r w:rsidR="000F4166" w:rsidRPr="005712DE">
        <w:rPr>
          <w:i/>
          <w:iCs/>
          <w:sz w:val="23"/>
          <w:szCs w:val="23"/>
        </w:rPr>
        <w:t>Piso</w:t>
      </w:r>
      <w:r w:rsidR="000F4166" w:rsidRPr="005712DE">
        <w:rPr>
          <w:i/>
          <w:iCs/>
          <w:spacing w:val="-10"/>
          <w:sz w:val="23"/>
          <w:szCs w:val="23"/>
        </w:rPr>
        <w:t xml:space="preserve"> </w:t>
      </w:r>
      <w:r w:rsidR="000F4166" w:rsidRPr="005712DE">
        <w:rPr>
          <w:i/>
          <w:iCs/>
          <w:sz w:val="23"/>
          <w:szCs w:val="23"/>
        </w:rPr>
        <w:t>de</w:t>
      </w:r>
      <w:r w:rsidR="000F4166" w:rsidRPr="005712DE">
        <w:rPr>
          <w:i/>
          <w:iCs/>
          <w:spacing w:val="-10"/>
          <w:sz w:val="23"/>
          <w:szCs w:val="23"/>
        </w:rPr>
        <w:t xml:space="preserve"> </w:t>
      </w:r>
      <w:r w:rsidR="000F4166" w:rsidRPr="005712DE">
        <w:rPr>
          <w:i/>
          <w:iCs/>
          <w:sz w:val="23"/>
          <w:szCs w:val="23"/>
        </w:rPr>
        <w:t>la</w:t>
      </w:r>
      <w:r w:rsidR="000F4166" w:rsidRPr="005712DE">
        <w:rPr>
          <w:i/>
          <w:iCs/>
          <w:spacing w:val="-9"/>
          <w:sz w:val="23"/>
          <w:szCs w:val="23"/>
        </w:rPr>
        <w:t xml:space="preserve"> </w:t>
      </w:r>
      <w:r w:rsidR="000F4166" w:rsidRPr="005712DE">
        <w:rPr>
          <w:i/>
          <w:iCs/>
          <w:sz w:val="23"/>
          <w:szCs w:val="23"/>
        </w:rPr>
        <w:t xml:space="preserve">Avenida Benjamín Franklin número 84, Colonia Escandón, Alcaldía Miguel Hidalgo, Código Postal 11800, Ciudad de México, dentro de los </w:t>
      </w:r>
      <w:r w:rsidR="000F4166" w:rsidRPr="005712DE">
        <w:rPr>
          <w:b/>
          <w:i/>
          <w:iCs/>
          <w:sz w:val="23"/>
          <w:szCs w:val="23"/>
        </w:rPr>
        <w:t xml:space="preserve">20 </w:t>
      </w:r>
      <w:r w:rsidR="000F4166" w:rsidRPr="005712DE">
        <w:rPr>
          <w:i/>
          <w:iCs/>
          <w:sz w:val="23"/>
          <w:szCs w:val="23"/>
        </w:rPr>
        <w:t>días hábiles posteriores a la firma de este instrumento jurídico, so pena de</w:t>
      </w:r>
      <w:r w:rsidR="000F4166" w:rsidRPr="005712DE">
        <w:rPr>
          <w:i/>
          <w:iCs/>
          <w:spacing w:val="-16"/>
          <w:sz w:val="23"/>
          <w:szCs w:val="23"/>
        </w:rPr>
        <w:t xml:space="preserve"> </w:t>
      </w:r>
      <w:r w:rsidR="000F4166" w:rsidRPr="005712DE">
        <w:rPr>
          <w:i/>
          <w:iCs/>
          <w:sz w:val="23"/>
          <w:szCs w:val="23"/>
        </w:rPr>
        <w:t>rescisión.</w:t>
      </w:r>
      <w:r w:rsidRPr="005712DE">
        <w:rPr>
          <w:b/>
          <w:bCs/>
          <w:i/>
          <w:iCs/>
          <w:sz w:val="23"/>
          <w:szCs w:val="23"/>
        </w:rPr>
        <w:t>”</w:t>
      </w:r>
      <w:r w:rsidRPr="005712DE">
        <w:rPr>
          <w:i/>
          <w:iCs/>
          <w:sz w:val="23"/>
          <w:szCs w:val="23"/>
        </w:rPr>
        <w:t xml:space="preserve"> (</w:t>
      </w:r>
      <w:r>
        <w:rPr>
          <w:b/>
          <w:bCs/>
          <w:i/>
          <w:iCs/>
          <w:sz w:val="23"/>
          <w:szCs w:val="23"/>
        </w:rPr>
        <w:t>Cit.</w:t>
      </w:r>
      <w:r w:rsidRPr="005712DE">
        <w:rPr>
          <w:i/>
          <w:iCs/>
          <w:sz w:val="23"/>
          <w:szCs w:val="23"/>
        </w:rPr>
        <w:t>)</w:t>
      </w:r>
    </w:p>
    <w:p w14:paraId="36BB23CA" w14:textId="53FED77C" w:rsidR="00CC46AB" w:rsidRPr="008C1A3F" w:rsidRDefault="001127FD" w:rsidP="002E42B3">
      <w:pPr>
        <w:spacing w:before="240"/>
        <w:ind w:left="567" w:right="1" w:hanging="425"/>
        <w:jc w:val="both"/>
        <w:rPr>
          <w:b/>
          <w:spacing w:val="-1"/>
          <w:sz w:val="23"/>
          <w:szCs w:val="23"/>
        </w:rPr>
      </w:pPr>
      <w:r w:rsidRPr="008C1A3F">
        <w:rPr>
          <w:b/>
          <w:spacing w:val="-1"/>
          <w:sz w:val="24"/>
          <w:szCs w:val="24"/>
        </w:rPr>
        <w:t>1</w:t>
      </w:r>
      <w:r w:rsidR="00BF3914" w:rsidRPr="008C1A3F">
        <w:rPr>
          <w:b/>
          <w:spacing w:val="-1"/>
          <w:sz w:val="24"/>
          <w:szCs w:val="24"/>
        </w:rPr>
        <w:t>.</w:t>
      </w:r>
      <w:r w:rsidR="00776468">
        <w:rPr>
          <w:b/>
          <w:spacing w:val="-1"/>
          <w:sz w:val="24"/>
          <w:szCs w:val="24"/>
        </w:rPr>
        <w:t>4</w:t>
      </w:r>
      <w:r w:rsidR="00BF3914" w:rsidRPr="008C1A3F">
        <w:rPr>
          <w:b/>
          <w:spacing w:val="-1"/>
          <w:sz w:val="24"/>
          <w:szCs w:val="24"/>
        </w:rPr>
        <w:tab/>
      </w:r>
      <w:r w:rsidR="00776468">
        <w:rPr>
          <w:b/>
          <w:spacing w:val="-1"/>
          <w:sz w:val="24"/>
          <w:szCs w:val="24"/>
        </w:rPr>
        <w:t>ESTABLECIDO LO ANTERIOR, A</w:t>
      </w:r>
      <w:r w:rsidR="00566EE1" w:rsidRPr="008C1A3F">
        <w:rPr>
          <w:b/>
          <w:spacing w:val="-1"/>
          <w:sz w:val="24"/>
          <w:szCs w:val="24"/>
        </w:rPr>
        <w:t xml:space="preserve">MBAS PARTES ACUERDAN MODIFICAR LAS CLÁUSULAS </w:t>
      </w:r>
      <w:r w:rsidR="00566EE1" w:rsidRPr="008C1A3F">
        <w:rPr>
          <w:b/>
          <w:i/>
          <w:iCs/>
          <w:spacing w:val="-1"/>
          <w:sz w:val="24"/>
          <w:szCs w:val="24"/>
        </w:rPr>
        <w:t>SEGUNDA</w:t>
      </w:r>
      <w:r w:rsidR="002F6EEC" w:rsidRPr="008C1A3F">
        <w:rPr>
          <w:b/>
          <w:i/>
          <w:iCs/>
          <w:spacing w:val="-1"/>
          <w:sz w:val="24"/>
          <w:szCs w:val="24"/>
        </w:rPr>
        <w:t xml:space="preserve"> Y</w:t>
      </w:r>
      <w:r w:rsidR="00566EE1" w:rsidRPr="008C1A3F">
        <w:rPr>
          <w:b/>
          <w:i/>
          <w:iCs/>
          <w:spacing w:val="-1"/>
          <w:sz w:val="24"/>
          <w:szCs w:val="24"/>
        </w:rPr>
        <w:t xml:space="preserve"> TERCERA </w:t>
      </w:r>
      <w:r w:rsidR="00566EE1" w:rsidRPr="008C1A3F">
        <w:rPr>
          <w:b/>
          <w:spacing w:val="-1"/>
          <w:sz w:val="24"/>
          <w:szCs w:val="24"/>
        </w:rPr>
        <w:t xml:space="preserve">DEL CONTRATO ORIGINARIO CELEBRADO EL DÍA </w:t>
      </w:r>
      <w:r w:rsidR="002F6EEC" w:rsidRPr="008C1A3F">
        <w:rPr>
          <w:b/>
          <w:sz w:val="24"/>
        </w:rPr>
        <w:t>PRIMERO DE MARZO DE DOS MIL VEINTIDÓS</w:t>
      </w:r>
      <w:r w:rsidR="00DA5BA2">
        <w:rPr>
          <w:b/>
          <w:spacing w:val="-1"/>
          <w:sz w:val="24"/>
          <w:szCs w:val="24"/>
        </w:rPr>
        <w:t>;</w:t>
      </w:r>
      <w:r w:rsidR="00566EE1" w:rsidRPr="008C1A3F">
        <w:rPr>
          <w:b/>
          <w:spacing w:val="-1"/>
          <w:sz w:val="24"/>
          <w:szCs w:val="24"/>
        </w:rPr>
        <w:t xml:space="preserve"> </w:t>
      </w:r>
      <w:r w:rsidR="00CC46AB" w:rsidRPr="008C1A3F">
        <w:rPr>
          <w:b/>
          <w:spacing w:val="-1"/>
          <w:sz w:val="23"/>
          <w:szCs w:val="23"/>
        </w:rPr>
        <w:t>AL AMPARO DE LAS CONSIDERACIONES DE HECHO Y DE DERECHO SIGUIENTES:</w:t>
      </w:r>
    </w:p>
    <w:p w14:paraId="044C9EB9" w14:textId="5F8E832E" w:rsidR="00566EE1" w:rsidRPr="00205C78" w:rsidRDefault="00297284" w:rsidP="0013314C">
      <w:pPr>
        <w:pStyle w:val="Prrafodelista"/>
        <w:numPr>
          <w:ilvl w:val="0"/>
          <w:numId w:val="2"/>
        </w:numPr>
        <w:spacing w:before="240"/>
        <w:ind w:left="1134" w:right="851" w:firstLine="0"/>
        <w:jc w:val="both"/>
        <w:rPr>
          <w:b/>
          <w:i/>
          <w:iCs/>
          <w:spacing w:val="-1"/>
          <w:sz w:val="24"/>
          <w:szCs w:val="24"/>
        </w:rPr>
      </w:pPr>
      <w:r w:rsidRPr="00205C78">
        <w:rPr>
          <w:bCs/>
          <w:i/>
          <w:iCs/>
          <w:spacing w:val="-1"/>
          <w:sz w:val="24"/>
          <w:szCs w:val="24"/>
        </w:rPr>
        <w:t>Debido al reconocimiento del incremento del servicio</w:t>
      </w:r>
      <w:r w:rsidR="008C1A3F" w:rsidRPr="00205C78">
        <w:rPr>
          <w:bCs/>
          <w:i/>
          <w:iCs/>
          <w:spacing w:val="-1"/>
          <w:sz w:val="24"/>
          <w:szCs w:val="24"/>
        </w:rPr>
        <w:t>,</w:t>
      </w:r>
      <w:r w:rsidRPr="00205C78">
        <w:rPr>
          <w:bCs/>
          <w:i/>
          <w:iCs/>
          <w:spacing w:val="-1"/>
          <w:sz w:val="24"/>
          <w:szCs w:val="24"/>
        </w:rPr>
        <w:t xml:space="preserve"> </w:t>
      </w:r>
      <w:r w:rsidR="008C1A3F" w:rsidRPr="00205C78">
        <w:rPr>
          <w:bCs/>
          <w:i/>
          <w:iCs/>
          <w:spacing w:val="-1"/>
          <w:sz w:val="24"/>
          <w:szCs w:val="24"/>
        </w:rPr>
        <w:t xml:space="preserve">resulta necesario efectuar su incremento </w:t>
      </w:r>
      <w:r w:rsidRPr="00205C78">
        <w:rPr>
          <w:bCs/>
          <w:i/>
          <w:iCs/>
          <w:spacing w:val="-1"/>
          <w:sz w:val="24"/>
          <w:szCs w:val="24"/>
        </w:rPr>
        <w:t xml:space="preserve">durante los meses restantes, ampliar el monto total del contrato y la forma de pago; lo que conlleva a una </w:t>
      </w:r>
      <w:r w:rsidR="00BD0747" w:rsidRPr="00205C78">
        <w:rPr>
          <w:bCs/>
          <w:i/>
          <w:iCs/>
          <w:spacing w:val="-1"/>
          <w:sz w:val="24"/>
          <w:szCs w:val="24"/>
        </w:rPr>
        <w:t xml:space="preserve">segunda </w:t>
      </w:r>
      <w:r w:rsidRPr="00205C78">
        <w:rPr>
          <w:bCs/>
          <w:i/>
          <w:iCs/>
          <w:spacing w:val="-1"/>
          <w:sz w:val="24"/>
          <w:szCs w:val="24"/>
        </w:rPr>
        <w:t>modificación</w:t>
      </w:r>
      <w:r w:rsidR="001127FD" w:rsidRPr="00205C78">
        <w:rPr>
          <w:bCs/>
          <w:i/>
          <w:iCs/>
          <w:spacing w:val="-1"/>
          <w:sz w:val="24"/>
          <w:szCs w:val="24"/>
        </w:rPr>
        <w:t xml:space="preserve"> </w:t>
      </w:r>
      <w:r w:rsidRPr="00205C78">
        <w:rPr>
          <w:bCs/>
          <w:i/>
          <w:iCs/>
          <w:spacing w:val="-1"/>
          <w:sz w:val="24"/>
          <w:szCs w:val="24"/>
        </w:rPr>
        <w:t>del contrato original</w:t>
      </w:r>
      <w:r w:rsidR="00BD0747" w:rsidRPr="00205C78">
        <w:rPr>
          <w:bCs/>
          <w:i/>
          <w:iCs/>
          <w:spacing w:val="-1"/>
          <w:sz w:val="24"/>
          <w:szCs w:val="24"/>
        </w:rPr>
        <w:t>, para que pueda ser realizado de acuerdo a la cotización anexa de fecha 01 de septiembre de 2022, que formará parte del presente convenio.</w:t>
      </w:r>
    </w:p>
    <w:p w14:paraId="613F3B14" w14:textId="64876DEE" w:rsidR="003505B5" w:rsidRPr="00071893" w:rsidRDefault="008C1A3F" w:rsidP="002E42B3">
      <w:pPr>
        <w:tabs>
          <w:tab w:val="left" w:pos="10348"/>
        </w:tabs>
        <w:spacing w:before="120"/>
        <w:ind w:left="567" w:right="1" w:hanging="425"/>
        <w:jc w:val="both"/>
        <w:rPr>
          <w:b/>
          <w:sz w:val="24"/>
          <w:szCs w:val="24"/>
        </w:rPr>
      </w:pPr>
      <w:r w:rsidRPr="00071893">
        <w:rPr>
          <w:b/>
          <w:sz w:val="24"/>
          <w:szCs w:val="24"/>
        </w:rPr>
        <w:t>1</w:t>
      </w:r>
      <w:r w:rsidR="00067A4A" w:rsidRPr="00071893">
        <w:rPr>
          <w:b/>
          <w:sz w:val="24"/>
          <w:szCs w:val="24"/>
        </w:rPr>
        <w:t>.</w:t>
      </w:r>
      <w:r w:rsidR="00776468" w:rsidRPr="00071893">
        <w:rPr>
          <w:b/>
          <w:sz w:val="24"/>
          <w:szCs w:val="24"/>
        </w:rPr>
        <w:t>5</w:t>
      </w:r>
      <w:r w:rsidR="002E42B3">
        <w:rPr>
          <w:b/>
          <w:sz w:val="24"/>
          <w:szCs w:val="24"/>
        </w:rPr>
        <w:tab/>
      </w:r>
      <w:r w:rsidR="00067A4A" w:rsidRPr="00071893">
        <w:rPr>
          <w:b/>
          <w:spacing w:val="-1"/>
          <w:sz w:val="24"/>
          <w:szCs w:val="24"/>
        </w:rPr>
        <w:t xml:space="preserve">DADO LO ANTERIOR, LAS PARTES CONVIENEN MODIFICAR LAS CLÁUSULAS </w:t>
      </w:r>
      <w:r w:rsidR="00067A4A" w:rsidRPr="00071893">
        <w:rPr>
          <w:b/>
          <w:i/>
          <w:iCs/>
          <w:spacing w:val="-1"/>
          <w:sz w:val="24"/>
          <w:szCs w:val="24"/>
        </w:rPr>
        <w:t xml:space="preserve">SEGUNDA Y TERCERA </w:t>
      </w:r>
      <w:r w:rsidR="00067A4A" w:rsidRPr="00071893">
        <w:rPr>
          <w:b/>
          <w:spacing w:val="-1"/>
          <w:sz w:val="24"/>
          <w:szCs w:val="24"/>
        </w:rPr>
        <w:t xml:space="preserve">DEL CONTRATO ORIGINARIO CELEBRADO EL DÍA </w:t>
      </w:r>
      <w:r w:rsidR="00592876" w:rsidRPr="00071893">
        <w:rPr>
          <w:b/>
          <w:bCs/>
          <w:sz w:val="24"/>
          <w:szCs w:val="24"/>
        </w:rPr>
        <w:t>PRIMERO DE MARZO DE DOS MIL VEINTIDÓS</w:t>
      </w:r>
      <w:r w:rsidR="00067A4A" w:rsidRPr="00071893">
        <w:rPr>
          <w:b/>
          <w:bCs/>
          <w:sz w:val="24"/>
          <w:szCs w:val="24"/>
        </w:rPr>
        <w:t>;</w:t>
      </w:r>
      <w:r w:rsidR="00067A4A" w:rsidRPr="00071893">
        <w:rPr>
          <w:b/>
          <w:spacing w:val="-1"/>
          <w:sz w:val="24"/>
          <w:szCs w:val="24"/>
        </w:rPr>
        <w:t xml:space="preserve"> AL TENOR DE LO SIGUIENTE:</w:t>
      </w:r>
    </w:p>
    <w:p w14:paraId="4005479F" w14:textId="2C86F62C" w:rsidR="003B2CC4" w:rsidRPr="002E1AAB" w:rsidRDefault="003B2CC4" w:rsidP="00D12237">
      <w:pPr>
        <w:tabs>
          <w:tab w:val="left" w:pos="10348"/>
        </w:tabs>
        <w:spacing w:before="120"/>
        <w:ind w:left="142" w:right="1"/>
        <w:jc w:val="both"/>
        <w:rPr>
          <w:sz w:val="24"/>
          <w:szCs w:val="24"/>
        </w:rPr>
      </w:pPr>
      <w:r w:rsidRPr="002E1AAB">
        <w:rPr>
          <w:b/>
          <w:sz w:val="24"/>
          <w:szCs w:val="24"/>
        </w:rPr>
        <w:t>SEGUNDA. PRECIO</w:t>
      </w:r>
      <w:r w:rsidRPr="002E1AAB">
        <w:rPr>
          <w:sz w:val="24"/>
          <w:szCs w:val="24"/>
        </w:rPr>
        <w:t>. El monto del servicio objeto del presente contrato es por la cantidad de $</w:t>
      </w:r>
      <w:r w:rsidR="00B05BA9" w:rsidRPr="002E1AAB">
        <w:rPr>
          <w:sz w:val="24"/>
          <w:szCs w:val="24"/>
        </w:rPr>
        <w:t>8</w:t>
      </w:r>
      <w:r w:rsidRPr="002E1AAB">
        <w:rPr>
          <w:sz w:val="24"/>
          <w:szCs w:val="24"/>
        </w:rPr>
        <w:t>´</w:t>
      </w:r>
      <w:r w:rsidR="00B05BA9" w:rsidRPr="002E1AAB">
        <w:rPr>
          <w:sz w:val="24"/>
          <w:szCs w:val="24"/>
        </w:rPr>
        <w:t>7</w:t>
      </w:r>
      <w:r w:rsidRPr="002E1AAB">
        <w:rPr>
          <w:sz w:val="24"/>
          <w:szCs w:val="24"/>
        </w:rPr>
        <w:t>00,000.00 (</w:t>
      </w:r>
      <w:r w:rsidR="00B05BA9" w:rsidRPr="002E1AAB">
        <w:rPr>
          <w:sz w:val="24"/>
          <w:szCs w:val="24"/>
        </w:rPr>
        <w:t>Ocho</w:t>
      </w:r>
      <w:r w:rsidRPr="002E1AAB">
        <w:rPr>
          <w:sz w:val="24"/>
          <w:szCs w:val="24"/>
        </w:rPr>
        <w:t xml:space="preserve"> millones </w:t>
      </w:r>
      <w:r w:rsidR="00F14996" w:rsidRPr="002E1AAB">
        <w:rPr>
          <w:sz w:val="24"/>
          <w:szCs w:val="24"/>
        </w:rPr>
        <w:t xml:space="preserve">setecientos </w:t>
      </w:r>
      <w:r w:rsidRPr="002E1AAB">
        <w:rPr>
          <w:sz w:val="24"/>
          <w:szCs w:val="24"/>
        </w:rPr>
        <w:t>mil pesos 00/100 M.N.), más el 16% de impuesto al valor agregado por $1´</w:t>
      </w:r>
      <w:r w:rsidR="00F14996" w:rsidRPr="002E1AAB">
        <w:rPr>
          <w:sz w:val="24"/>
          <w:szCs w:val="24"/>
        </w:rPr>
        <w:t>392</w:t>
      </w:r>
      <w:r w:rsidRPr="002E1AAB">
        <w:rPr>
          <w:sz w:val="24"/>
          <w:szCs w:val="24"/>
        </w:rPr>
        <w:t xml:space="preserve">,000.00 (Un millón </w:t>
      </w:r>
      <w:r w:rsidR="00F14996" w:rsidRPr="002E1AAB">
        <w:rPr>
          <w:sz w:val="24"/>
          <w:szCs w:val="24"/>
        </w:rPr>
        <w:t>trescientos noventa y dos</w:t>
      </w:r>
      <w:r w:rsidRPr="002E1AAB">
        <w:rPr>
          <w:sz w:val="24"/>
          <w:szCs w:val="24"/>
        </w:rPr>
        <w:t xml:space="preserve"> pesos 00/100 M.N.)</w:t>
      </w:r>
      <w:r w:rsidR="002E1AAB" w:rsidRPr="002E1AAB">
        <w:rPr>
          <w:sz w:val="24"/>
          <w:szCs w:val="24"/>
        </w:rPr>
        <w:t>;</w:t>
      </w:r>
      <w:r w:rsidRPr="002E1AAB">
        <w:rPr>
          <w:sz w:val="24"/>
          <w:szCs w:val="24"/>
        </w:rPr>
        <w:t xml:space="preserve"> importe total a pagar de </w:t>
      </w:r>
      <w:r w:rsidRPr="002E1AAB">
        <w:rPr>
          <w:b/>
          <w:bCs/>
          <w:sz w:val="24"/>
          <w:szCs w:val="24"/>
        </w:rPr>
        <w:t>$</w:t>
      </w:r>
      <w:r w:rsidR="00F14996" w:rsidRPr="002E1AAB">
        <w:rPr>
          <w:b/>
          <w:bCs/>
          <w:sz w:val="24"/>
          <w:szCs w:val="24"/>
        </w:rPr>
        <w:t>10</w:t>
      </w:r>
      <w:r w:rsidRPr="002E1AAB">
        <w:rPr>
          <w:b/>
          <w:bCs/>
          <w:sz w:val="24"/>
          <w:szCs w:val="24"/>
        </w:rPr>
        <w:t>´</w:t>
      </w:r>
      <w:r w:rsidR="00F14996" w:rsidRPr="002E1AAB">
        <w:rPr>
          <w:b/>
          <w:bCs/>
          <w:sz w:val="24"/>
          <w:szCs w:val="24"/>
        </w:rPr>
        <w:t>092</w:t>
      </w:r>
      <w:r w:rsidRPr="002E1AAB">
        <w:rPr>
          <w:b/>
          <w:bCs/>
          <w:sz w:val="24"/>
          <w:szCs w:val="24"/>
        </w:rPr>
        <w:t>,000.00 (</w:t>
      </w:r>
      <w:r w:rsidR="00F14996" w:rsidRPr="002E1AAB">
        <w:rPr>
          <w:b/>
          <w:bCs/>
          <w:sz w:val="24"/>
          <w:szCs w:val="24"/>
        </w:rPr>
        <w:t xml:space="preserve">DIEZ </w:t>
      </w:r>
      <w:r w:rsidRPr="002E1AAB">
        <w:rPr>
          <w:b/>
          <w:bCs/>
          <w:sz w:val="24"/>
          <w:szCs w:val="24"/>
        </w:rPr>
        <w:t xml:space="preserve">MILLONES </w:t>
      </w:r>
      <w:r w:rsidR="0067658C" w:rsidRPr="002E1AAB">
        <w:rPr>
          <w:b/>
          <w:bCs/>
          <w:sz w:val="24"/>
          <w:szCs w:val="24"/>
        </w:rPr>
        <w:t>NOVENTA Y DOS</w:t>
      </w:r>
      <w:r w:rsidRPr="002E1AAB">
        <w:rPr>
          <w:b/>
          <w:bCs/>
          <w:sz w:val="24"/>
          <w:szCs w:val="24"/>
        </w:rPr>
        <w:t xml:space="preserve"> MIL PESOS 00/100 M.N.)</w:t>
      </w:r>
      <w:r w:rsidRPr="002E1AAB">
        <w:rPr>
          <w:sz w:val="24"/>
          <w:szCs w:val="24"/>
        </w:rPr>
        <w:t>.</w:t>
      </w:r>
    </w:p>
    <w:p w14:paraId="36F89D23" w14:textId="3157475D" w:rsidR="009D090A" w:rsidRPr="008E5A43" w:rsidRDefault="003B2CC4" w:rsidP="00D12237">
      <w:pPr>
        <w:pStyle w:val="Prrafodelista"/>
        <w:tabs>
          <w:tab w:val="left" w:pos="10348"/>
        </w:tabs>
        <w:spacing w:before="120"/>
        <w:ind w:left="142" w:right="1" w:firstLine="0"/>
        <w:jc w:val="both"/>
        <w:rPr>
          <w:sz w:val="24"/>
          <w:szCs w:val="24"/>
        </w:rPr>
      </w:pPr>
      <w:r w:rsidRPr="008E5A43">
        <w:rPr>
          <w:b/>
          <w:sz w:val="24"/>
          <w:szCs w:val="24"/>
        </w:rPr>
        <w:t xml:space="preserve">TERCERA. - FORMA DE PAGO. “EL PRD” </w:t>
      </w:r>
      <w:r w:rsidRPr="008E5A43">
        <w:rPr>
          <w:sz w:val="24"/>
          <w:szCs w:val="24"/>
        </w:rPr>
        <w:t>se obliga a pagar el precio del servicio contratado</w:t>
      </w:r>
      <w:r w:rsidR="009D090A" w:rsidRPr="008E5A43">
        <w:rPr>
          <w:sz w:val="24"/>
          <w:szCs w:val="24"/>
        </w:rPr>
        <w:t xml:space="preserve">, </w:t>
      </w:r>
      <w:r w:rsidR="00071893">
        <w:rPr>
          <w:sz w:val="24"/>
          <w:szCs w:val="24"/>
        </w:rPr>
        <w:t xml:space="preserve">en 10 exhibiciones, </w:t>
      </w:r>
      <w:r w:rsidR="009D090A" w:rsidRPr="008E5A43">
        <w:rPr>
          <w:sz w:val="24"/>
          <w:szCs w:val="24"/>
        </w:rPr>
        <w:t>conforme a lo siguiente:</w:t>
      </w:r>
    </w:p>
    <w:p w14:paraId="259970A9" w14:textId="53B403F1" w:rsidR="003B2CC4" w:rsidRPr="008E5A43" w:rsidRDefault="009D090A" w:rsidP="009D090A">
      <w:pPr>
        <w:pStyle w:val="Prrafodelista"/>
        <w:numPr>
          <w:ilvl w:val="0"/>
          <w:numId w:val="2"/>
        </w:numPr>
        <w:tabs>
          <w:tab w:val="left" w:pos="10348"/>
        </w:tabs>
        <w:spacing w:before="120"/>
        <w:ind w:right="1"/>
        <w:jc w:val="both"/>
        <w:rPr>
          <w:sz w:val="24"/>
          <w:szCs w:val="24"/>
        </w:rPr>
      </w:pPr>
      <w:r w:rsidRPr="008E5A43">
        <w:rPr>
          <w:sz w:val="24"/>
          <w:szCs w:val="24"/>
        </w:rPr>
        <w:t>Se</w:t>
      </w:r>
      <w:r w:rsidR="00776468" w:rsidRPr="008E5A43">
        <w:rPr>
          <w:sz w:val="24"/>
          <w:szCs w:val="24"/>
        </w:rPr>
        <w:t>is mensualidades</w:t>
      </w:r>
      <w:r w:rsidRPr="008E5A43">
        <w:rPr>
          <w:sz w:val="24"/>
          <w:szCs w:val="24"/>
        </w:rPr>
        <w:t>;</w:t>
      </w:r>
      <w:r w:rsidR="003B2CC4" w:rsidRPr="008E5A43">
        <w:rPr>
          <w:sz w:val="24"/>
          <w:szCs w:val="24"/>
        </w:rPr>
        <w:t xml:space="preserve"> cada una por la cantidad de </w:t>
      </w:r>
      <w:r w:rsidR="003B2CC4" w:rsidRPr="008E5A43">
        <w:rPr>
          <w:b/>
          <w:bCs/>
          <w:sz w:val="24"/>
          <w:szCs w:val="24"/>
        </w:rPr>
        <w:t>$</w:t>
      </w:r>
      <w:r w:rsidR="00D129D9" w:rsidRPr="008E5A43">
        <w:rPr>
          <w:b/>
          <w:bCs/>
          <w:sz w:val="24"/>
          <w:szCs w:val="24"/>
        </w:rPr>
        <w:t>870</w:t>
      </w:r>
      <w:r w:rsidR="003B2CC4" w:rsidRPr="008E5A43">
        <w:rPr>
          <w:b/>
          <w:bCs/>
          <w:sz w:val="24"/>
          <w:szCs w:val="24"/>
        </w:rPr>
        <w:t>,000.00 (OCHOCIENTOS SETENTA MIL PESOS 00/100 M.N.)</w:t>
      </w:r>
      <w:r w:rsidR="003B2CC4" w:rsidRPr="008E5A43">
        <w:rPr>
          <w:sz w:val="24"/>
          <w:szCs w:val="24"/>
        </w:rPr>
        <w:t>, I.V.A. incluido; dentro de los primeros cinco días hábiles del mes posterior al que se efectúe el servicio que corresponda</w:t>
      </w:r>
      <w:r w:rsidR="00C8489D" w:rsidRPr="008E5A43">
        <w:rPr>
          <w:sz w:val="24"/>
          <w:szCs w:val="24"/>
        </w:rPr>
        <w:t>, correspondientes al periodo de marzo a agosto de 2022</w:t>
      </w:r>
      <w:r w:rsidR="00071893">
        <w:rPr>
          <w:sz w:val="24"/>
          <w:szCs w:val="24"/>
        </w:rPr>
        <w:t>; y</w:t>
      </w:r>
    </w:p>
    <w:p w14:paraId="6144DAE4" w14:textId="259920ED" w:rsidR="00D129D9" w:rsidRPr="008E5A43" w:rsidRDefault="00D129D9" w:rsidP="009D090A">
      <w:pPr>
        <w:pStyle w:val="Prrafodelista"/>
        <w:numPr>
          <w:ilvl w:val="0"/>
          <w:numId w:val="2"/>
        </w:numPr>
        <w:tabs>
          <w:tab w:val="left" w:pos="10348"/>
        </w:tabs>
        <w:spacing w:before="120"/>
        <w:ind w:right="1"/>
        <w:jc w:val="both"/>
        <w:rPr>
          <w:bCs/>
          <w:sz w:val="24"/>
          <w:szCs w:val="24"/>
        </w:rPr>
      </w:pPr>
      <w:r w:rsidRPr="008E5A43">
        <w:rPr>
          <w:bCs/>
          <w:sz w:val="24"/>
          <w:szCs w:val="24"/>
        </w:rPr>
        <w:lastRenderedPageBreak/>
        <w:t xml:space="preserve">Los cuatro </w:t>
      </w:r>
      <w:r w:rsidR="009D090A" w:rsidRPr="008E5A43">
        <w:rPr>
          <w:bCs/>
          <w:sz w:val="24"/>
          <w:szCs w:val="24"/>
        </w:rPr>
        <w:t xml:space="preserve">pagos restantes, serán por la cantidad de </w:t>
      </w:r>
      <w:r w:rsidR="009D090A" w:rsidRPr="008E5A43">
        <w:rPr>
          <w:b/>
          <w:bCs/>
          <w:sz w:val="24"/>
          <w:szCs w:val="24"/>
        </w:rPr>
        <w:t>$1´218,000.00 (UN MILLÓN DOSCIENTOS DIECIOCHO MIL PESOS 00/100 M.N.)</w:t>
      </w:r>
      <w:r w:rsidR="009D090A" w:rsidRPr="008E5A43">
        <w:rPr>
          <w:sz w:val="24"/>
          <w:szCs w:val="24"/>
        </w:rPr>
        <w:t>, I.V.A. incluido, correspondiente al período de septiembre a diciembre de 2022.</w:t>
      </w:r>
    </w:p>
    <w:p w14:paraId="0A83CB54" w14:textId="77777777" w:rsidR="003B2CC4" w:rsidRPr="00627918" w:rsidRDefault="003B2CC4" w:rsidP="00D12237">
      <w:pPr>
        <w:pStyle w:val="Prrafodelista"/>
        <w:spacing w:before="120"/>
        <w:ind w:left="142" w:right="1" w:firstLine="0"/>
        <w:jc w:val="both"/>
        <w:rPr>
          <w:sz w:val="24"/>
          <w:szCs w:val="24"/>
        </w:rPr>
      </w:pPr>
      <w:r w:rsidRPr="008E5A43">
        <w:rPr>
          <w:sz w:val="24"/>
          <w:szCs w:val="24"/>
          <w:lang w:val="es-ES"/>
        </w:rPr>
        <w:t>Ambas</w:t>
      </w:r>
      <w:r w:rsidRPr="008E5A43">
        <w:rPr>
          <w:spacing w:val="1"/>
          <w:sz w:val="24"/>
          <w:szCs w:val="24"/>
          <w:lang w:val="es-ES"/>
        </w:rPr>
        <w:t xml:space="preserve"> </w:t>
      </w:r>
      <w:r w:rsidRPr="008E5A43">
        <w:rPr>
          <w:sz w:val="24"/>
          <w:szCs w:val="24"/>
          <w:lang w:val="es-ES"/>
        </w:rPr>
        <w:t>partes</w:t>
      </w:r>
      <w:r w:rsidRPr="008E5A43">
        <w:rPr>
          <w:spacing w:val="1"/>
          <w:sz w:val="24"/>
          <w:szCs w:val="24"/>
          <w:lang w:val="es-ES"/>
        </w:rPr>
        <w:t xml:space="preserve"> </w:t>
      </w:r>
      <w:r w:rsidRPr="008E5A43">
        <w:rPr>
          <w:sz w:val="24"/>
          <w:szCs w:val="24"/>
          <w:lang w:val="es-ES"/>
        </w:rPr>
        <w:t>convienen</w:t>
      </w:r>
      <w:r w:rsidRPr="008E5A43">
        <w:rPr>
          <w:spacing w:val="1"/>
          <w:sz w:val="24"/>
          <w:szCs w:val="24"/>
          <w:lang w:val="es-ES"/>
        </w:rPr>
        <w:t xml:space="preserve"> </w:t>
      </w:r>
      <w:r w:rsidRPr="008E5A43">
        <w:rPr>
          <w:sz w:val="24"/>
          <w:szCs w:val="24"/>
          <w:lang w:val="es-ES"/>
        </w:rPr>
        <w:t>en</w:t>
      </w:r>
      <w:r w:rsidRPr="008E5A43">
        <w:rPr>
          <w:spacing w:val="1"/>
          <w:sz w:val="24"/>
          <w:szCs w:val="24"/>
          <w:lang w:val="es-ES"/>
        </w:rPr>
        <w:t xml:space="preserve"> </w:t>
      </w:r>
      <w:r w:rsidRPr="008E5A43">
        <w:rPr>
          <w:sz w:val="24"/>
          <w:szCs w:val="24"/>
          <w:lang w:val="es-ES"/>
        </w:rPr>
        <w:t>que</w:t>
      </w:r>
      <w:r w:rsidRPr="008E5A43">
        <w:rPr>
          <w:spacing w:val="1"/>
          <w:sz w:val="24"/>
          <w:szCs w:val="24"/>
          <w:lang w:val="es-ES"/>
        </w:rPr>
        <w:t xml:space="preserve"> </w:t>
      </w:r>
      <w:r w:rsidRPr="008E5A43">
        <w:rPr>
          <w:sz w:val="24"/>
          <w:szCs w:val="24"/>
          <w:lang w:val="es-ES"/>
        </w:rPr>
        <w:t>los</w:t>
      </w:r>
      <w:r w:rsidRPr="008E5A43">
        <w:rPr>
          <w:spacing w:val="1"/>
          <w:sz w:val="24"/>
          <w:szCs w:val="24"/>
          <w:lang w:val="es-ES"/>
        </w:rPr>
        <w:t xml:space="preserve"> </w:t>
      </w:r>
      <w:r w:rsidRPr="008E5A43">
        <w:rPr>
          <w:sz w:val="24"/>
          <w:szCs w:val="24"/>
          <w:lang w:val="es-ES"/>
        </w:rPr>
        <w:t>pagos</w:t>
      </w:r>
      <w:r w:rsidRPr="008E5A43">
        <w:rPr>
          <w:spacing w:val="1"/>
          <w:sz w:val="24"/>
          <w:szCs w:val="24"/>
          <w:lang w:val="es-ES"/>
        </w:rPr>
        <w:t xml:space="preserve"> </w:t>
      </w:r>
      <w:r w:rsidRPr="008E5A43">
        <w:rPr>
          <w:sz w:val="24"/>
          <w:szCs w:val="24"/>
          <w:lang w:val="es-ES"/>
        </w:rPr>
        <w:t>se</w:t>
      </w:r>
      <w:r w:rsidRPr="008E5A43">
        <w:rPr>
          <w:spacing w:val="1"/>
          <w:sz w:val="24"/>
          <w:szCs w:val="24"/>
          <w:lang w:val="es-ES"/>
        </w:rPr>
        <w:t xml:space="preserve"> </w:t>
      </w:r>
      <w:r w:rsidRPr="008E5A43">
        <w:rPr>
          <w:sz w:val="24"/>
          <w:szCs w:val="24"/>
          <w:lang w:val="es-ES"/>
        </w:rPr>
        <w:t>efectuarán</w:t>
      </w:r>
      <w:r w:rsidRPr="008E5A43">
        <w:rPr>
          <w:spacing w:val="1"/>
          <w:sz w:val="24"/>
          <w:szCs w:val="24"/>
          <w:lang w:val="es-ES"/>
        </w:rPr>
        <w:t xml:space="preserve"> </w:t>
      </w:r>
      <w:r w:rsidRPr="008E5A43">
        <w:rPr>
          <w:sz w:val="24"/>
          <w:szCs w:val="24"/>
          <w:lang w:val="es-ES"/>
        </w:rPr>
        <w:t>mediante</w:t>
      </w:r>
      <w:r w:rsidRPr="008E5A43">
        <w:rPr>
          <w:spacing w:val="1"/>
          <w:sz w:val="24"/>
          <w:szCs w:val="24"/>
          <w:lang w:val="es-ES"/>
        </w:rPr>
        <w:t xml:space="preserve"> </w:t>
      </w:r>
      <w:r w:rsidRPr="008E5A43">
        <w:rPr>
          <w:sz w:val="24"/>
          <w:szCs w:val="24"/>
          <w:lang w:val="es-ES"/>
        </w:rPr>
        <w:t>transferencias</w:t>
      </w:r>
      <w:r w:rsidRPr="008E5A43">
        <w:rPr>
          <w:spacing w:val="1"/>
          <w:sz w:val="24"/>
          <w:szCs w:val="24"/>
          <w:lang w:val="es-ES"/>
        </w:rPr>
        <w:t xml:space="preserve"> </w:t>
      </w:r>
      <w:r w:rsidRPr="008E5A43">
        <w:rPr>
          <w:sz w:val="24"/>
          <w:szCs w:val="24"/>
          <w:lang w:val="es-ES"/>
        </w:rPr>
        <w:t>electrónicas,</w:t>
      </w:r>
      <w:r w:rsidRPr="008E5A43">
        <w:rPr>
          <w:spacing w:val="1"/>
          <w:sz w:val="24"/>
          <w:szCs w:val="24"/>
          <w:lang w:val="es-ES"/>
        </w:rPr>
        <w:t xml:space="preserve"> </w:t>
      </w:r>
      <w:r w:rsidRPr="008E5A43">
        <w:rPr>
          <w:sz w:val="24"/>
          <w:szCs w:val="24"/>
          <w:lang w:val="es-ES"/>
        </w:rPr>
        <w:t>previa</w:t>
      </w:r>
      <w:r w:rsidRPr="008E5A43">
        <w:rPr>
          <w:spacing w:val="1"/>
          <w:sz w:val="24"/>
          <w:szCs w:val="24"/>
          <w:lang w:val="es-ES"/>
        </w:rPr>
        <w:t xml:space="preserve"> </w:t>
      </w:r>
      <w:r w:rsidRPr="008E5A43">
        <w:rPr>
          <w:sz w:val="24"/>
          <w:szCs w:val="24"/>
          <w:lang w:val="es-ES"/>
        </w:rPr>
        <w:t>presentación</w:t>
      </w:r>
      <w:r w:rsidRPr="008E5A43">
        <w:rPr>
          <w:spacing w:val="1"/>
          <w:sz w:val="24"/>
          <w:szCs w:val="24"/>
          <w:lang w:val="es-ES"/>
        </w:rPr>
        <w:t xml:space="preserve"> </w:t>
      </w:r>
      <w:r w:rsidRPr="008E5A43">
        <w:rPr>
          <w:sz w:val="24"/>
          <w:szCs w:val="24"/>
          <w:lang w:val="es-ES"/>
        </w:rPr>
        <w:t>de los</w:t>
      </w:r>
      <w:r w:rsidRPr="008E5A43">
        <w:rPr>
          <w:spacing w:val="1"/>
          <w:sz w:val="24"/>
          <w:szCs w:val="24"/>
          <w:lang w:val="es-ES"/>
        </w:rPr>
        <w:t xml:space="preserve"> </w:t>
      </w:r>
      <w:r w:rsidRPr="008E5A43">
        <w:rPr>
          <w:sz w:val="24"/>
          <w:szCs w:val="24"/>
          <w:lang w:val="es-ES"/>
        </w:rPr>
        <w:t>Comprobantes</w:t>
      </w:r>
      <w:r w:rsidRPr="008E5A43">
        <w:rPr>
          <w:spacing w:val="1"/>
          <w:sz w:val="24"/>
          <w:szCs w:val="24"/>
          <w:lang w:val="es-ES"/>
        </w:rPr>
        <w:t xml:space="preserve"> </w:t>
      </w:r>
      <w:r w:rsidRPr="008E5A43">
        <w:rPr>
          <w:sz w:val="24"/>
          <w:szCs w:val="24"/>
          <w:lang w:val="es-ES"/>
        </w:rPr>
        <w:t>Fiscales</w:t>
      </w:r>
      <w:r w:rsidRPr="008E5A43">
        <w:rPr>
          <w:spacing w:val="1"/>
          <w:sz w:val="24"/>
          <w:szCs w:val="24"/>
          <w:lang w:val="es-ES"/>
        </w:rPr>
        <w:t xml:space="preserve"> </w:t>
      </w:r>
      <w:r w:rsidRPr="008E5A43">
        <w:rPr>
          <w:sz w:val="24"/>
          <w:szCs w:val="24"/>
          <w:lang w:val="es-ES"/>
        </w:rPr>
        <w:t>Digitales</w:t>
      </w:r>
      <w:r w:rsidRPr="008E5A43">
        <w:rPr>
          <w:spacing w:val="1"/>
          <w:sz w:val="24"/>
          <w:szCs w:val="24"/>
          <w:lang w:val="es-ES"/>
        </w:rPr>
        <w:t xml:space="preserve"> </w:t>
      </w:r>
      <w:r w:rsidRPr="008E5A43">
        <w:rPr>
          <w:sz w:val="24"/>
          <w:szCs w:val="24"/>
          <w:lang w:val="es-ES"/>
        </w:rPr>
        <w:t>por</w:t>
      </w:r>
      <w:r w:rsidRPr="008E5A43">
        <w:rPr>
          <w:spacing w:val="1"/>
          <w:sz w:val="24"/>
          <w:szCs w:val="24"/>
          <w:lang w:val="es-ES"/>
        </w:rPr>
        <w:t xml:space="preserve"> </w:t>
      </w:r>
      <w:r w:rsidRPr="008E5A43">
        <w:rPr>
          <w:sz w:val="24"/>
          <w:szCs w:val="24"/>
          <w:lang w:val="es-ES"/>
        </w:rPr>
        <w:t>Internet</w:t>
      </w:r>
      <w:r w:rsidRPr="008E5A43">
        <w:rPr>
          <w:spacing w:val="1"/>
          <w:sz w:val="24"/>
          <w:szCs w:val="24"/>
          <w:lang w:val="es-ES"/>
        </w:rPr>
        <w:t xml:space="preserve"> </w:t>
      </w:r>
      <w:r w:rsidRPr="008E5A43">
        <w:rPr>
          <w:sz w:val="24"/>
          <w:szCs w:val="24"/>
          <w:lang w:val="es-ES"/>
        </w:rPr>
        <w:t>(CFDI)</w:t>
      </w:r>
      <w:r w:rsidRPr="008E5A43">
        <w:rPr>
          <w:spacing w:val="1"/>
          <w:sz w:val="24"/>
          <w:szCs w:val="24"/>
          <w:lang w:val="es-ES"/>
        </w:rPr>
        <w:t xml:space="preserve"> </w:t>
      </w:r>
      <w:r w:rsidRPr="008E5A43">
        <w:rPr>
          <w:sz w:val="24"/>
          <w:szCs w:val="24"/>
          <w:lang w:val="es-ES"/>
        </w:rPr>
        <w:t xml:space="preserve">correspondientes, que deberán cumplir con todos los requisitos fiscales, mismos que </w:t>
      </w:r>
      <w:r w:rsidRPr="00627918">
        <w:rPr>
          <w:sz w:val="24"/>
          <w:szCs w:val="24"/>
          <w:lang w:val="es-ES"/>
        </w:rPr>
        <w:t>se</w:t>
      </w:r>
      <w:r w:rsidRPr="00627918">
        <w:rPr>
          <w:spacing w:val="1"/>
          <w:sz w:val="24"/>
          <w:szCs w:val="24"/>
          <w:lang w:val="es-ES"/>
        </w:rPr>
        <w:t xml:space="preserve"> </w:t>
      </w:r>
      <w:r w:rsidRPr="00627918">
        <w:rPr>
          <w:sz w:val="24"/>
          <w:szCs w:val="24"/>
          <w:lang w:val="es-ES"/>
        </w:rPr>
        <w:t>pagarán</w:t>
      </w:r>
      <w:r w:rsidRPr="00627918">
        <w:rPr>
          <w:spacing w:val="-2"/>
          <w:sz w:val="24"/>
          <w:szCs w:val="24"/>
          <w:lang w:val="es-ES"/>
        </w:rPr>
        <w:t xml:space="preserve"> </w:t>
      </w:r>
      <w:r w:rsidRPr="00627918">
        <w:rPr>
          <w:sz w:val="24"/>
          <w:szCs w:val="24"/>
          <w:lang w:val="es-ES"/>
        </w:rPr>
        <w:t>una</w:t>
      </w:r>
      <w:r w:rsidRPr="00627918">
        <w:rPr>
          <w:spacing w:val="-2"/>
          <w:sz w:val="24"/>
          <w:szCs w:val="24"/>
          <w:lang w:val="es-ES"/>
        </w:rPr>
        <w:t xml:space="preserve"> </w:t>
      </w:r>
      <w:r w:rsidRPr="00627918">
        <w:rPr>
          <w:sz w:val="24"/>
          <w:szCs w:val="24"/>
          <w:lang w:val="es-ES"/>
        </w:rPr>
        <w:t>vez revisados y</w:t>
      </w:r>
      <w:r w:rsidRPr="00627918">
        <w:rPr>
          <w:spacing w:val="-3"/>
          <w:sz w:val="24"/>
          <w:szCs w:val="24"/>
          <w:lang w:val="es-ES"/>
        </w:rPr>
        <w:t xml:space="preserve"> </w:t>
      </w:r>
      <w:r w:rsidRPr="00627918">
        <w:rPr>
          <w:sz w:val="24"/>
          <w:szCs w:val="24"/>
          <w:lang w:val="es-ES"/>
        </w:rPr>
        <w:t>autorizados por el área</w:t>
      </w:r>
      <w:r w:rsidRPr="00627918">
        <w:rPr>
          <w:spacing w:val="-2"/>
          <w:sz w:val="24"/>
          <w:szCs w:val="24"/>
          <w:lang w:val="es-ES"/>
        </w:rPr>
        <w:t xml:space="preserve"> </w:t>
      </w:r>
      <w:r w:rsidRPr="00627918">
        <w:rPr>
          <w:sz w:val="24"/>
          <w:szCs w:val="24"/>
          <w:lang w:val="es-ES"/>
        </w:rPr>
        <w:t>respectiva.</w:t>
      </w:r>
    </w:p>
    <w:p w14:paraId="6A75122D" w14:textId="3ACCEC4F" w:rsidR="004523B4" w:rsidRPr="00627918" w:rsidRDefault="000F4166" w:rsidP="00D12237">
      <w:pPr>
        <w:spacing w:before="240"/>
        <w:ind w:left="116" w:right="1"/>
        <w:jc w:val="both"/>
        <w:rPr>
          <w:b/>
          <w:sz w:val="24"/>
        </w:rPr>
      </w:pPr>
      <w:r w:rsidRPr="00627918">
        <w:rPr>
          <w:b/>
          <w:sz w:val="24"/>
        </w:rPr>
        <w:t xml:space="preserve">EL PRESENTE CONVENIO MODIFICATORIO AL CONTRATO DE PRESTACIÓN DE SERVICIOS, SE FIRMA POR TRIPLICADO EN LA CIUDAD DE MÉXICO, EL DÍA </w:t>
      </w:r>
      <w:r w:rsidR="00592876" w:rsidRPr="00627918">
        <w:rPr>
          <w:b/>
          <w:sz w:val="24"/>
        </w:rPr>
        <w:t>PRIMERO DE SEPTIEMBRE</w:t>
      </w:r>
      <w:r w:rsidRPr="00627918">
        <w:rPr>
          <w:b/>
          <w:sz w:val="24"/>
        </w:rPr>
        <w:t xml:space="preserve"> DE DOS MIL VEINTIDÓS.</w:t>
      </w:r>
    </w:p>
    <w:p w14:paraId="284728C8" w14:textId="77777777" w:rsidR="004523B4" w:rsidRPr="00627918" w:rsidRDefault="004523B4">
      <w:pPr>
        <w:spacing w:before="8"/>
        <w:rPr>
          <w:b/>
          <w:sz w:val="24"/>
        </w:rPr>
      </w:pPr>
    </w:p>
    <w:tbl>
      <w:tblPr>
        <w:tblStyle w:val="TableNormal"/>
        <w:tblW w:w="9721" w:type="dxa"/>
        <w:tblInd w:w="207" w:type="dxa"/>
        <w:tblLayout w:type="fixed"/>
        <w:tblLook w:val="01E0" w:firstRow="1" w:lastRow="1" w:firstColumn="1" w:lastColumn="1" w:noHBand="0" w:noVBand="0"/>
      </w:tblPr>
      <w:tblGrid>
        <w:gridCol w:w="4618"/>
        <w:gridCol w:w="5103"/>
      </w:tblGrid>
      <w:tr w:rsidR="004523B4" w:rsidRPr="00627918" w14:paraId="78B34834" w14:textId="77777777" w:rsidTr="00D12237">
        <w:trPr>
          <w:trHeight w:val="2347"/>
        </w:trPr>
        <w:tc>
          <w:tcPr>
            <w:tcW w:w="4618" w:type="dxa"/>
          </w:tcPr>
          <w:p w14:paraId="3418DB36" w14:textId="0A6DC51C" w:rsidR="004523B4" w:rsidRPr="00627918" w:rsidRDefault="00592876" w:rsidP="00520B48">
            <w:pPr>
              <w:pStyle w:val="TableParagraph"/>
              <w:spacing w:before="7"/>
              <w:jc w:val="center"/>
              <w:rPr>
                <w:b/>
                <w:sz w:val="24"/>
              </w:rPr>
            </w:pPr>
            <w:r w:rsidRPr="00627918">
              <w:rPr>
                <w:b/>
                <w:sz w:val="24"/>
              </w:rPr>
              <w:t>POR “EL PRD”</w:t>
            </w:r>
          </w:p>
          <w:p w14:paraId="302F6D0F" w14:textId="2677A088" w:rsidR="00520B48" w:rsidRPr="00627918" w:rsidRDefault="00520B48" w:rsidP="00520B48">
            <w:pPr>
              <w:pStyle w:val="TableParagraph"/>
              <w:spacing w:before="7"/>
              <w:jc w:val="center"/>
              <w:rPr>
                <w:b/>
                <w:sz w:val="24"/>
              </w:rPr>
            </w:pPr>
          </w:p>
          <w:p w14:paraId="56565134" w14:textId="487622E3" w:rsidR="00520B48" w:rsidRPr="00627918" w:rsidRDefault="00520B48" w:rsidP="00520B48">
            <w:pPr>
              <w:pStyle w:val="TableParagraph"/>
              <w:spacing w:before="7"/>
              <w:jc w:val="center"/>
              <w:rPr>
                <w:b/>
                <w:sz w:val="24"/>
              </w:rPr>
            </w:pPr>
          </w:p>
          <w:p w14:paraId="772546FD" w14:textId="66D888A3" w:rsidR="00520B48" w:rsidRPr="00627918" w:rsidRDefault="00520B48" w:rsidP="00520B48">
            <w:pPr>
              <w:pStyle w:val="TableParagraph"/>
              <w:spacing w:before="7"/>
              <w:jc w:val="center"/>
              <w:rPr>
                <w:b/>
                <w:sz w:val="24"/>
              </w:rPr>
            </w:pPr>
          </w:p>
          <w:p w14:paraId="1BFEC66F" w14:textId="77777777" w:rsidR="00627918" w:rsidRPr="00627918" w:rsidRDefault="00627918" w:rsidP="00520B48">
            <w:pPr>
              <w:pStyle w:val="TableParagraph"/>
              <w:spacing w:before="7"/>
              <w:jc w:val="center"/>
              <w:rPr>
                <w:b/>
                <w:sz w:val="24"/>
              </w:rPr>
            </w:pPr>
          </w:p>
          <w:p w14:paraId="52BA6AD6" w14:textId="77777777" w:rsidR="00520B48" w:rsidRPr="00627918" w:rsidRDefault="00520B48" w:rsidP="00520B48">
            <w:pPr>
              <w:pStyle w:val="TableParagraph"/>
              <w:spacing w:before="7"/>
              <w:jc w:val="center"/>
              <w:rPr>
                <w:b/>
                <w:sz w:val="33"/>
              </w:rPr>
            </w:pPr>
          </w:p>
          <w:p w14:paraId="389E6C87" w14:textId="77777777" w:rsidR="004523B4" w:rsidRPr="00627918" w:rsidRDefault="000F4166" w:rsidP="00520B48">
            <w:pPr>
              <w:pStyle w:val="TableParagraph"/>
              <w:spacing w:before="1" w:line="242" w:lineRule="auto"/>
              <w:jc w:val="center"/>
              <w:rPr>
                <w:b/>
                <w:sz w:val="24"/>
              </w:rPr>
            </w:pPr>
            <w:r w:rsidRPr="00627918">
              <w:rPr>
                <w:b/>
                <w:sz w:val="24"/>
              </w:rPr>
              <w:t>C. MOISÉS QUINTERO TOSCUENTO APODERADO LEGAL</w:t>
            </w:r>
          </w:p>
        </w:tc>
        <w:tc>
          <w:tcPr>
            <w:tcW w:w="5103" w:type="dxa"/>
          </w:tcPr>
          <w:p w14:paraId="30B63C94" w14:textId="00AF75BA" w:rsidR="004523B4" w:rsidRPr="00627918" w:rsidRDefault="00592876" w:rsidP="00C71860">
            <w:pPr>
              <w:pStyle w:val="TableParagraph"/>
              <w:jc w:val="center"/>
              <w:rPr>
                <w:b/>
                <w:sz w:val="26"/>
              </w:rPr>
            </w:pPr>
            <w:r w:rsidRPr="00627918">
              <w:rPr>
                <w:b/>
                <w:sz w:val="24"/>
              </w:rPr>
              <w:t>POR “EL PRESTADOR”</w:t>
            </w:r>
          </w:p>
          <w:p w14:paraId="5A3EC2D2" w14:textId="79C0E75A" w:rsidR="004523B4" w:rsidRPr="00627918" w:rsidRDefault="004523B4" w:rsidP="00F20F0C">
            <w:pPr>
              <w:pStyle w:val="TableParagraph"/>
              <w:spacing w:before="7"/>
              <w:rPr>
                <w:b/>
                <w:sz w:val="20"/>
                <w:szCs w:val="20"/>
              </w:rPr>
            </w:pPr>
          </w:p>
          <w:p w14:paraId="78787203" w14:textId="30B4BDFF" w:rsidR="00520B48" w:rsidRPr="00627918" w:rsidRDefault="00520B48" w:rsidP="00F20F0C">
            <w:pPr>
              <w:pStyle w:val="TableParagraph"/>
              <w:spacing w:before="7"/>
              <w:rPr>
                <w:b/>
                <w:sz w:val="20"/>
                <w:szCs w:val="20"/>
              </w:rPr>
            </w:pPr>
          </w:p>
          <w:p w14:paraId="20E9B706" w14:textId="439E4DDF" w:rsidR="00C71860" w:rsidRPr="00627918" w:rsidRDefault="00C71860" w:rsidP="00F20F0C">
            <w:pPr>
              <w:pStyle w:val="TableParagraph"/>
              <w:spacing w:before="7"/>
              <w:rPr>
                <w:b/>
                <w:sz w:val="20"/>
                <w:szCs w:val="20"/>
              </w:rPr>
            </w:pPr>
          </w:p>
          <w:p w14:paraId="2B1E2FEA" w14:textId="77777777" w:rsidR="00C71860" w:rsidRPr="00627918" w:rsidRDefault="00C71860" w:rsidP="00F20F0C">
            <w:pPr>
              <w:pStyle w:val="TableParagraph"/>
              <w:spacing w:before="7"/>
              <w:rPr>
                <w:b/>
                <w:sz w:val="20"/>
                <w:szCs w:val="20"/>
              </w:rPr>
            </w:pPr>
          </w:p>
          <w:p w14:paraId="63C97BC6" w14:textId="77777777" w:rsidR="00C71860" w:rsidRPr="00627918" w:rsidRDefault="00C71860" w:rsidP="00F20F0C">
            <w:pPr>
              <w:pStyle w:val="TableParagraph"/>
              <w:spacing w:before="7"/>
              <w:rPr>
                <w:b/>
                <w:sz w:val="20"/>
                <w:szCs w:val="20"/>
              </w:rPr>
            </w:pPr>
          </w:p>
          <w:p w14:paraId="7AD48583" w14:textId="77777777" w:rsidR="00520B48" w:rsidRPr="00627918" w:rsidRDefault="00520B48" w:rsidP="00F20F0C">
            <w:pPr>
              <w:pStyle w:val="TableParagraph"/>
              <w:spacing w:before="7"/>
              <w:rPr>
                <w:b/>
                <w:sz w:val="24"/>
                <w:szCs w:val="24"/>
              </w:rPr>
            </w:pPr>
          </w:p>
          <w:p w14:paraId="34C4CFF3" w14:textId="6A86F8B4" w:rsidR="004523B4" w:rsidRPr="00627918" w:rsidRDefault="000F4166" w:rsidP="00C71860">
            <w:pPr>
              <w:pStyle w:val="TableParagraph"/>
              <w:spacing w:before="1" w:line="242" w:lineRule="auto"/>
              <w:ind w:left="2124" w:hanging="2126"/>
              <w:jc w:val="center"/>
              <w:rPr>
                <w:b/>
                <w:sz w:val="24"/>
              </w:rPr>
            </w:pPr>
            <w:r w:rsidRPr="00627918">
              <w:rPr>
                <w:b/>
                <w:sz w:val="24"/>
              </w:rPr>
              <w:t xml:space="preserve">C. </w:t>
            </w:r>
            <w:r w:rsidR="006E698F">
              <w:t>(  )</w:t>
            </w:r>
          </w:p>
          <w:p w14:paraId="62890A4E" w14:textId="7CFE6A56" w:rsidR="00F20F0C" w:rsidRPr="00627918" w:rsidRDefault="000F4166" w:rsidP="00C71860">
            <w:pPr>
              <w:pStyle w:val="TableParagraph"/>
              <w:ind w:left="2124" w:hanging="2126"/>
              <w:jc w:val="center"/>
              <w:rPr>
                <w:b/>
                <w:sz w:val="24"/>
              </w:rPr>
            </w:pPr>
            <w:r w:rsidRPr="00627918">
              <w:rPr>
                <w:b/>
                <w:sz w:val="24"/>
              </w:rPr>
              <w:t>ADMINISTRADOR ÚNICO DE</w:t>
            </w:r>
          </w:p>
          <w:p w14:paraId="1F1667C9" w14:textId="474259E8" w:rsidR="00C71860" w:rsidRPr="00627918" w:rsidRDefault="000F4166" w:rsidP="00C71860">
            <w:pPr>
              <w:pStyle w:val="TableParagraph"/>
              <w:ind w:left="2124" w:hanging="2126"/>
              <w:jc w:val="center"/>
              <w:rPr>
                <w:b/>
                <w:sz w:val="24"/>
              </w:rPr>
            </w:pPr>
            <w:r w:rsidRPr="00627918">
              <w:rPr>
                <w:b/>
                <w:sz w:val="24"/>
              </w:rPr>
              <w:t>DESARROLLOS DE</w:t>
            </w:r>
            <w:r w:rsidR="00F20F0C" w:rsidRPr="00627918">
              <w:rPr>
                <w:b/>
                <w:sz w:val="24"/>
              </w:rPr>
              <w:t xml:space="preserve"> </w:t>
            </w:r>
            <w:r w:rsidRPr="00627918">
              <w:rPr>
                <w:b/>
                <w:sz w:val="24"/>
              </w:rPr>
              <w:t>GESTIÓN</w:t>
            </w:r>
            <w:r w:rsidRPr="00627918">
              <w:rPr>
                <w:b/>
                <w:spacing w:val="-11"/>
                <w:sz w:val="24"/>
              </w:rPr>
              <w:t xml:space="preserve"> </w:t>
            </w:r>
            <w:r w:rsidRPr="00627918">
              <w:rPr>
                <w:b/>
                <w:sz w:val="24"/>
              </w:rPr>
              <w:t>E</w:t>
            </w:r>
          </w:p>
          <w:p w14:paraId="7D6A7910" w14:textId="421E4A55" w:rsidR="004523B4" w:rsidRPr="00627918" w:rsidRDefault="000F4166" w:rsidP="00C71860">
            <w:pPr>
              <w:pStyle w:val="TableParagraph"/>
              <w:ind w:left="2124" w:hanging="2126"/>
              <w:jc w:val="center"/>
              <w:rPr>
                <w:b/>
                <w:sz w:val="24"/>
              </w:rPr>
            </w:pPr>
            <w:r w:rsidRPr="00627918">
              <w:rPr>
                <w:b/>
                <w:sz w:val="24"/>
              </w:rPr>
              <w:t>INOVACIÓN, S.A. DE</w:t>
            </w:r>
            <w:r w:rsidRPr="00627918">
              <w:rPr>
                <w:b/>
                <w:spacing w:val="-6"/>
                <w:sz w:val="24"/>
              </w:rPr>
              <w:t xml:space="preserve"> </w:t>
            </w:r>
            <w:r w:rsidRPr="00627918">
              <w:rPr>
                <w:b/>
                <w:sz w:val="24"/>
              </w:rPr>
              <w:t>C.V.”</w:t>
            </w:r>
          </w:p>
        </w:tc>
      </w:tr>
    </w:tbl>
    <w:p w14:paraId="6405D2D7" w14:textId="5817BDED" w:rsidR="00815DBD" w:rsidRPr="00627918" w:rsidRDefault="00815DBD"/>
    <w:p w14:paraId="61045F7B" w14:textId="77777777" w:rsidR="00C71860" w:rsidRPr="00627918" w:rsidRDefault="00C71860" w:rsidP="00C71860">
      <w:pPr>
        <w:jc w:val="center"/>
        <w:rPr>
          <w:b/>
          <w:bCs/>
          <w:sz w:val="24"/>
          <w:szCs w:val="24"/>
        </w:rPr>
      </w:pPr>
      <w:bookmarkStart w:id="1" w:name="_Hlk19716112"/>
      <w:bookmarkStart w:id="2" w:name="_Hlk19716113"/>
      <w:bookmarkStart w:id="3" w:name="_Hlk19716114"/>
      <w:bookmarkStart w:id="4" w:name="_Hlk19716115"/>
      <w:bookmarkStart w:id="5" w:name="_Hlk19716116"/>
      <w:bookmarkStart w:id="6" w:name="_Hlk19716117"/>
      <w:bookmarkStart w:id="7" w:name="_Hlk19716118"/>
      <w:bookmarkStart w:id="8" w:name="_Hlk19716119"/>
      <w:bookmarkStart w:id="9" w:name="_Hlk19716120"/>
      <w:bookmarkStart w:id="10" w:name="_Hlk19716121"/>
      <w:bookmarkStart w:id="11" w:name="_Hlk19716122"/>
      <w:bookmarkStart w:id="12" w:name="_Hlk19716123"/>
      <w:bookmarkStart w:id="13" w:name="_Hlk19716124"/>
      <w:bookmarkStart w:id="14" w:name="_Hlk19716125"/>
      <w:bookmarkStart w:id="15" w:name="_Hlk19716126"/>
      <w:bookmarkStart w:id="16" w:name="_Hlk19716127"/>
      <w:bookmarkStart w:id="17" w:name="_Hlk19716128"/>
      <w:bookmarkStart w:id="18" w:name="_Hlk19716129"/>
      <w:bookmarkStart w:id="19" w:name="_Hlk19716130"/>
      <w:bookmarkStart w:id="20" w:name="_Hlk19716131"/>
      <w:bookmarkStart w:id="21" w:name="_Hlk19716132"/>
      <w:bookmarkStart w:id="22" w:name="_Hlk19716133"/>
      <w:r w:rsidRPr="00627918">
        <w:rPr>
          <w:b/>
          <w:bCs/>
          <w:sz w:val="24"/>
          <w:szCs w:val="24"/>
        </w:rPr>
        <w:t>POR LA ADMINISTRADORA DEL CONTRATO</w:t>
      </w:r>
    </w:p>
    <w:p w14:paraId="7FCFDE8D" w14:textId="77777777" w:rsidR="00C71860" w:rsidRPr="00627918" w:rsidRDefault="00C71860" w:rsidP="00C71860">
      <w:pPr>
        <w:jc w:val="center"/>
        <w:rPr>
          <w:b/>
          <w:bCs/>
          <w:sz w:val="24"/>
          <w:szCs w:val="24"/>
        </w:rPr>
      </w:pPr>
    </w:p>
    <w:p w14:paraId="6499C480" w14:textId="77777777" w:rsidR="00C71860" w:rsidRPr="00627918" w:rsidRDefault="00C71860" w:rsidP="00C71860">
      <w:pPr>
        <w:jc w:val="center"/>
        <w:rPr>
          <w:b/>
          <w:bCs/>
          <w:sz w:val="24"/>
          <w:szCs w:val="24"/>
        </w:rPr>
      </w:pPr>
    </w:p>
    <w:p w14:paraId="7A14574F" w14:textId="77777777" w:rsidR="00C71860" w:rsidRPr="00C71860" w:rsidRDefault="00C71860" w:rsidP="00C71860">
      <w:pPr>
        <w:jc w:val="center"/>
        <w:rPr>
          <w:b/>
          <w:bCs/>
          <w:sz w:val="24"/>
          <w:szCs w:val="24"/>
        </w:rPr>
      </w:pPr>
    </w:p>
    <w:p w14:paraId="796678B8" w14:textId="77777777" w:rsidR="00C71860" w:rsidRPr="00C71860" w:rsidRDefault="00C71860" w:rsidP="00C71860">
      <w:pPr>
        <w:jc w:val="center"/>
        <w:rPr>
          <w:b/>
          <w:bCs/>
          <w:sz w:val="24"/>
          <w:szCs w:val="24"/>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6B3210F8" w14:textId="77777777" w:rsidR="00C71860" w:rsidRPr="00C71860" w:rsidRDefault="00C71860" w:rsidP="00C71860">
      <w:pPr>
        <w:jc w:val="center"/>
        <w:rPr>
          <w:b/>
          <w:bCs/>
          <w:sz w:val="24"/>
          <w:szCs w:val="24"/>
        </w:rPr>
      </w:pPr>
      <w:r w:rsidRPr="00C71860">
        <w:rPr>
          <w:b/>
          <w:bCs/>
          <w:sz w:val="24"/>
          <w:szCs w:val="24"/>
        </w:rPr>
        <w:t>C. MÓNICA PAMELA VÁZQUEZ DE LA VEGA</w:t>
      </w:r>
    </w:p>
    <w:p w14:paraId="7AC1EA1C" w14:textId="77777777" w:rsidR="00C71860" w:rsidRPr="00C71860" w:rsidRDefault="00C71860" w:rsidP="00C71860">
      <w:pPr>
        <w:jc w:val="center"/>
        <w:rPr>
          <w:b/>
          <w:bCs/>
          <w:sz w:val="24"/>
          <w:szCs w:val="24"/>
        </w:rPr>
      </w:pPr>
      <w:r w:rsidRPr="00C71860">
        <w:rPr>
          <w:b/>
          <w:bCs/>
          <w:sz w:val="24"/>
          <w:szCs w:val="24"/>
        </w:rPr>
        <w:t>JEFE DEL DEPARTAMENTO DE ADMINISTRACIÓN</w:t>
      </w:r>
    </w:p>
    <w:p w14:paraId="21DE1CD2" w14:textId="77777777" w:rsidR="00C71860" w:rsidRDefault="00C71860"/>
    <w:sectPr w:rsidR="00C71860" w:rsidSect="005B26CA">
      <w:headerReference w:type="default" r:id="rId7"/>
      <w:footerReference w:type="default" r:id="rId8"/>
      <w:pgSz w:w="12240" w:h="15840"/>
      <w:pgMar w:top="1985" w:right="1300" w:bottom="940" w:left="1300" w:header="953"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21405" w14:textId="77777777" w:rsidR="00F01F63" w:rsidRDefault="00F01F63">
      <w:r>
        <w:separator/>
      </w:r>
    </w:p>
  </w:endnote>
  <w:endnote w:type="continuationSeparator" w:id="0">
    <w:p w14:paraId="33F8288E" w14:textId="77777777" w:rsidR="00F01F63" w:rsidRDefault="00F0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B3AA" w14:textId="52DBFA4E" w:rsidR="004523B4" w:rsidRDefault="009A7874">
    <w:pPr>
      <w:pStyle w:val="Textoindependiente"/>
      <w:spacing w:line="14" w:lineRule="auto"/>
      <w:rPr>
        <w:i w:val="0"/>
        <w:sz w:val="20"/>
      </w:rPr>
    </w:pPr>
    <w:r>
      <w:rPr>
        <w:noProof/>
      </w:rPr>
      <mc:AlternateContent>
        <mc:Choice Requires="wps">
          <w:drawing>
            <wp:anchor distT="0" distB="0" distL="114300" distR="114300" simplePos="0" relativeHeight="251657728" behindDoc="1" locked="0" layoutInCell="1" allowOverlap="1" wp14:anchorId="3DCF2C17" wp14:editId="12A158E5">
              <wp:simplePos x="0" y="0"/>
              <wp:positionH relativeFrom="page">
                <wp:posOffset>3825875</wp:posOffset>
              </wp:positionH>
              <wp:positionV relativeFrom="page">
                <wp:posOffset>9446260</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E5259" w14:textId="77777777" w:rsidR="004523B4" w:rsidRDefault="000F4166">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DCF2C17" id="_x0000_t202" coordsize="21600,21600" o:spt="202" path="m,l,21600r21600,l21600,xe">
              <v:stroke joinstyle="miter"/>
              <v:path gradientshapeok="t" o:connecttype="rect"/>
            </v:shapetype>
            <v:shape id="Text Box 1" o:spid="_x0000_s1026" type="#_x0000_t202" style="position:absolute;margin-left:301.25pt;margin-top:743.8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" filled="f" stroked="f">
              <v:textbox inset="0,0,0,0">
                <w:txbxContent>
                  <w:p w14:paraId="680E5259" w14:textId="77777777" w:rsidR="004523B4" w:rsidRDefault="000F4166">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CBC9" w14:textId="77777777" w:rsidR="00F01F63" w:rsidRDefault="00F01F63">
      <w:r>
        <w:separator/>
      </w:r>
    </w:p>
  </w:footnote>
  <w:footnote w:type="continuationSeparator" w:id="0">
    <w:p w14:paraId="40FD47C3" w14:textId="77777777" w:rsidR="00F01F63" w:rsidRDefault="00F01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2312" w14:textId="77777777" w:rsidR="004B32C1" w:rsidRDefault="004B32C1" w:rsidP="004B32C1">
    <w:pPr>
      <w:spacing w:before="13"/>
      <w:ind w:left="20" w:right="142"/>
      <w:jc w:val="right"/>
      <w:rPr>
        <w:b/>
        <w:sz w:val="23"/>
      </w:rPr>
    </w:pPr>
  </w:p>
  <w:p w14:paraId="7C341AAF" w14:textId="77777777" w:rsidR="004B32C1" w:rsidRDefault="004B32C1" w:rsidP="004B32C1">
    <w:pPr>
      <w:spacing w:before="13"/>
      <w:ind w:left="20" w:right="142"/>
      <w:jc w:val="right"/>
      <w:rPr>
        <w:b/>
        <w:sz w:val="23"/>
      </w:rPr>
    </w:pPr>
  </w:p>
  <w:p w14:paraId="2770689B" w14:textId="111F6360" w:rsidR="004B32C1" w:rsidRDefault="004B32C1" w:rsidP="000A2552">
    <w:pPr>
      <w:spacing w:before="13"/>
      <w:ind w:left="20" w:right="1"/>
      <w:jc w:val="right"/>
      <w:rPr>
        <w:b/>
        <w:sz w:val="23"/>
      </w:rPr>
    </w:pPr>
    <w:r>
      <w:rPr>
        <w:b/>
        <w:sz w:val="23"/>
      </w:rPr>
      <w:t>2° CONVENIO MODIFICATORIO AL CONTRATO N° CN-JUR-037-22</w:t>
    </w:r>
  </w:p>
  <w:p w14:paraId="2A935D05" w14:textId="4386DA45" w:rsidR="004523B4" w:rsidRDefault="004523B4">
    <w:pPr>
      <w:pStyle w:val="Textoindependiente"/>
      <w:spacing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9BD"/>
    <w:multiLevelType w:val="hybridMultilevel"/>
    <w:tmpl w:val="5A5046C4"/>
    <w:lvl w:ilvl="0" w:tplc="080A000B">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 w15:restartNumberingAfterBreak="0">
    <w:nsid w:val="49480C01"/>
    <w:multiLevelType w:val="multilevel"/>
    <w:tmpl w:val="E2D8221C"/>
    <w:lvl w:ilvl="0">
      <w:start w:val="1"/>
      <w:numFmt w:val="upperRoman"/>
      <w:lvlText w:val="%1"/>
      <w:lvlJc w:val="left"/>
      <w:pPr>
        <w:ind w:left="683" w:hanging="380"/>
        <w:jc w:val="left"/>
      </w:pPr>
      <w:rPr>
        <w:rFonts w:hint="default"/>
        <w:lang w:val="es-MX" w:eastAsia="es-MX" w:bidi="es-MX"/>
      </w:rPr>
    </w:lvl>
    <w:lvl w:ilvl="1">
      <w:start w:val="1"/>
      <w:numFmt w:val="decimal"/>
      <w:lvlText w:val="%1.%2"/>
      <w:lvlJc w:val="left"/>
      <w:pPr>
        <w:ind w:left="683" w:hanging="380"/>
        <w:jc w:val="right"/>
      </w:pPr>
      <w:rPr>
        <w:rFonts w:ascii="Arial" w:eastAsia="Arial" w:hAnsi="Arial" w:cs="Arial" w:hint="default"/>
        <w:b/>
        <w:bCs/>
        <w:w w:val="99"/>
        <w:sz w:val="24"/>
        <w:szCs w:val="24"/>
        <w:lang w:val="es-MX" w:eastAsia="es-MX" w:bidi="es-MX"/>
      </w:rPr>
    </w:lvl>
    <w:lvl w:ilvl="2">
      <w:numFmt w:val="bullet"/>
      <w:lvlText w:val="•"/>
      <w:lvlJc w:val="left"/>
      <w:pPr>
        <w:ind w:left="2472" w:hanging="380"/>
      </w:pPr>
      <w:rPr>
        <w:rFonts w:hint="default"/>
        <w:lang w:val="es-MX" w:eastAsia="es-MX" w:bidi="es-MX"/>
      </w:rPr>
    </w:lvl>
    <w:lvl w:ilvl="3">
      <w:numFmt w:val="bullet"/>
      <w:lvlText w:val="•"/>
      <w:lvlJc w:val="left"/>
      <w:pPr>
        <w:ind w:left="3368" w:hanging="380"/>
      </w:pPr>
      <w:rPr>
        <w:rFonts w:hint="default"/>
        <w:lang w:val="es-MX" w:eastAsia="es-MX" w:bidi="es-MX"/>
      </w:rPr>
    </w:lvl>
    <w:lvl w:ilvl="4">
      <w:numFmt w:val="bullet"/>
      <w:lvlText w:val="•"/>
      <w:lvlJc w:val="left"/>
      <w:pPr>
        <w:ind w:left="4264" w:hanging="380"/>
      </w:pPr>
      <w:rPr>
        <w:rFonts w:hint="default"/>
        <w:lang w:val="es-MX" w:eastAsia="es-MX" w:bidi="es-MX"/>
      </w:rPr>
    </w:lvl>
    <w:lvl w:ilvl="5">
      <w:numFmt w:val="bullet"/>
      <w:lvlText w:val="•"/>
      <w:lvlJc w:val="left"/>
      <w:pPr>
        <w:ind w:left="5160" w:hanging="380"/>
      </w:pPr>
      <w:rPr>
        <w:rFonts w:hint="default"/>
        <w:lang w:val="es-MX" w:eastAsia="es-MX" w:bidi="es-MX"/>
      </w:rPr>
    </w:lvl>
    <w:lvl w:ilvl="6">
      <w:numFmt w:val="bullet"/>
      <w:lvlText w:val="•"/>
      <w:lvlJc w:val="left"/>
      <w:pPr>
        <w:ind w:left="6056" w:hanging="380"/>
      </w:pPr>
      <w:rPr>
        <w:rFonts w:hint="default"/>
        <w:lang w:val="es-MX" w:eastAsia="es-MX" w:bidi="es-MX"/>
      </w:rPr>
    </w:lvl>
    <w:lvl w:ilvl="7">
      <w:numFmt w:val="bullet"/>
      <w:lvlText w:val="•"/>
      <w:lvlJc w:val="left"/>
      <w:pPr>
        <w:ind w:left="6952" w:hanging="380"/>
      </w:pPr>
      <w:rPr>
        <w:rFonts w:hint="default"/>
        <w:lang w:val="es-MX" w:eastAsia="es-MX" w:bidi="es-MX"/>
      </w:rPr>
    </w:lvl>
    <w:lvl w:ilvl="8">
      <w:numFmt w:val="bullet"/>
      <w:lvlText w:val="•"/>
      <w:lvlJc w:val="left"/>
      <w:pPr>
        <w:ind w:left="7848" w:hanging="380"/>
      </w:pPr>
      <w:rPr>
        <w:rFonts w:hint="default"/>
        <w:lang w:val="es-MX" w:eastAsia="es-MX" w:bidi="es-MX"/>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B4"/>
    <w:rsid w:val="00037EF5"/>
    <w:rsid w:val="00057452"/>
    <w:rsid w:val="00067A4A"/>
    <w:rsid w:val="00071893"/>
    <w:rsid w:val="000A2552"/>
    <w:rsid w:val="000F4166"/>
    <w:rsid w:val="001127FD"/>
    <w:rsid w:val="0013314C"/>
    <w:rsid w:val="00190786"/>
    <w:rsid w:val="001B3DA6"/>
    <w:rsid w:val="001D4A77"/>
    <w:rsid w:val="00205C78"/>
    <w:rsid w:val="00263BA1"/>
    <w:rsid w:val="00297284"/>
    <w:rsid w:val="002D5E12"/>
    <w:rsid w:val="002E1AAB"/>
    <w:rsid w:val="002E42B3"/>
    <w:rsid w:val="002F6EEC"/>
    <w:rsid w:val="003320D8"/>
    <w:rsid w:val="003505B5"/>
    <w:rsid w:val="003A6A59"/>
    <w:rsid w:val="003B2CC4"/>
    <w:rsid w:val="004155F9"/>
    <w:rsid w:val="004523B4"/>
    <w:rsid w:val="00463AA9"/>
    <w:rsid w:val="004B32C1"/>
    <w:rsid w:val="004B3F8F"/>
    <w:rsid w:val="004F1EC5"/>
    <w:rsid w:val="00520B48"/>
    <w:rsid w:val="005516F1"/>
    <w:rsid w:val="00566EE1"/>
    <w:rsid w:val="005712DE"/>
    <w:rsid w:val="00577F6F"/>
    <w:rsid w:val="00592876"/>
    <w:rsid w:val="005B1897"/>
    <w:rsid w:val="005B26CA"/>
    <w:rsid w:val="005C6E25"/>
    <w:rsid w:val="005E5920"/>
    <w:rsid w:val="005E62E7"/>
    <w:rsid w:val="00627918"/>
    <w:rsid w:val="006324F9"/>
    <w:rsid w:val="0067658C"/>
    <w:rsid w:val="00681AEF"/>
    <w:rsid w:val="006B223D"/>
    <w:rsid w:val="006E68D6"/>
    <w:rsid w:val="006E698F"/>
    <w:rsid w:val="006F2366"/>
    <w:rsid w:val="00734F6B"/>
    <w:rsid w:val="00776468"/>
    <w:rsid w:val="00815DBD"/>
    <w:rsid w:val="00882109"/>
    <w:rsid w:val="008C1A3F"/>
    <w:rsid w:val="008E5A43"/>
    <w:rsid w:val="00950202"/>
    <w:rsid w:val="009807F6"/>
    <w:rsid w:val="009A7874"/>
    <w:rsid w:val="009D090A"/>
    <w:rsid w:val="009E43B2"/>
    <w:rsid w:val="00A21DA6"/>
    <w:rsid w:val="00A5778A"/>
    <w:rsid w:val="00A82CD2"/>
    <w:rsid w:val="00B05BA9"/>
    <w:rsid w:val="00BD0747"/>
    <w:rsid w:val="00BD5695"/>
    <w:rsid w:val="00BF3914"/>
    <w:rsid w:val="00C6478A"/>
    <w:rsid w:val="00C71860"/>
    <w:rsid w:val="00C8489D"/>
    <w:rsid w:val="00CC46AB"/>
    <w:rsid w:val="00CE593F"/>
    <w:rsid w:val="00D12237"/>
    <w:rsid w:val="00D129D9"/>
    <w:rsid w:val="00D34A1A"/>
    <w:rsid w:val="00D53928"/>
    <w:rsid w:val="00DA4CE7"/>
    <w:rsid w:val="00DA5BA2"/>
    <w:rsid w:val="00DE4E83"/>
    <w:rsid w:val="00E13CBE"/>
    <w:rsid w:val="00E7312D"/>
    <w:rsid w:val="00ED5E46"/>
    <w:rsid w:val="00EE2134"/>
    <w:rsid w:val="00F01F63"/>
    <w:rsid w:val="00F14996"/>
    <w:rsid w:val="00F20F0C"/>
    <w:rsid w:val="00F5787B"/>
    <w:rsid w:val="00F966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634D3"/>
  <w15:docId w15:val="{E261F213-2C5F-472F-A786-2554AC19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683"/>
      <w:outlineLvl w:val="0"/>
    </w:pPr>
    <w:rPr>
      <w:b/>
      <w:bCs/>
      <w:sz w:val="24"/>
      <w:szCs w:val="24"/>
    </w:rPr>
  </w:style>
  <w:style w:type="paragraph" w:styleId="Ttulo2">
    <w:name w:val="heading 2"/>
    <w:basedOn w:val="Normal"/>
    <w:uiPriority w:val="9"/>
    <w:unhideWhenUsed/>
    <w:qFormat/>
    <w:pPr>
      <w:spacing w:before="3"/>
      <w:ind w:left="827" w:right="582"/>
      <w:jc w:val="both"/>
      <w:outlineLvl w:val="1"/>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4"/>
      <w:szCs w:val="24"/>
    </w:rPr>
  </w:style>
  <w:style w:type="paragraph" w:styleId="Prrafodelista">
    <w:name w:val="List Paragraph"/>
    <w:basedOn w:val="Normal"/>
    <w:uiPriority w:val="1"/>
    <w:qFormat/>
    <w:pPr>
      <w:ind w:left="683" w:right="118" w:hanging="428"/>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B32C1"/>
    <w:pPr>
      <w:tabs>
        <w:tab w:val="center" w:pos="4419"/>
        <w:tab w:val="right" w:pos="8838"/>
      </w:tabs>
    </w:pPr>
  </w:style>
  <w:style w:type="character" w:customStyle="1" w:styleId="EncabezadoCar">
    <w:name w:val="Encabezado Car"/>
    <w:basedOn w:val="Fuentedeprrafopredeter"/>
    <w:link w:val="Encabezado"/>
    <w:uiPriority w:val="99"/>
    <w:rsid w:val="004B32C1"/>
    <w:rPr>
      <w:rFonts w:ascii="Arial" w:eastAsia="Arial" w:hAnsi="Arial" w:cs="Arial"/>
      <w:lang w:val="es-MX" w:eastAsia="es-MX" w:bidi="es-MX"/>
    </w:rPr>
  </w:style>
  <w:style w:type="paragraph" w:styleId="Piedepgina">
    <w:name w:val="footer"/>
    <w:basedOn w:val="Normal"/>
    <w:link w:val="PiedepginaCar"/>
    <w:uiPriority w:val="99"/>
    <w:unhideWhenUsed/>
    <w:rsid w:val="004B32C1"/>
    <w:pPr>
      <w:tabs>
        <w:tab w:val="center" w:pos="4419"/>
        <w:tab w:val="right" w:pos="8838"/>
      </w:tabs>
    </w:pPr>
  </w:style>
  <w:style w:type="character" w:customStyle="1" w:styleId="PiedepginaCar">
    <w:name w:val="Pie de página Car"/>
    <w:basedOn w:val="Fuentedeprrafopredeter"/>
    <w:link w:val="Piedepgina"/>
    <w:uiPriority w:val="99"/>
    <w:rsid w:val="004B32C1"/>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5648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LUPITA</cp:lastModifiedBy>
  <cp:revision>2</cp:revision>
  <dcterms:created xsi:type="dcterms:W3CDTF">2022-10-06T23:53:00Z</dcterms:created>
  <dcterms:modified xsi:type="dcterms:W3CDTF">2022-10-06T23:53:00Z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Microsoft® Word para Microsoft 365</vt:lpwstr>
  </property>
  <property fmtid="{D5CDD505-2E9C-101B-9397-08002B2CF9AE}" pid="4" name="LastSaved">
    <vt:filetime>2022-06-13T00:00:00Z</vt:filetime>
  </property>
</Properties>
</file>