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2765" w14:textId="18C05CAB" w:rsidR="007E3E07" w:rsidRPr="007E3E07" w:rsidRDefault="009D6B90" w:rsidP="007E3E07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B925E5">
        <w:rPr>
          <w:rFonts w:ascii="Arial" w:hAnsi="Arial" w:cs="Arial"/>
          <w:sz w:val="23"/>
          <w:szCs w:val="23"/>
          <w:lang w:val="es-MX"/>
        </w:rPr>
        <w:t xml:space="preserve">SEGUNDO </w:t>
      </w:r>
      <w:r w:rsidR="00490622" w:rsidRPr="00B925E5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B925E5">
        <w:rPr>
          <w:rFonts w:ascii="Arial" w:hAnsi="Arial" w:cs="Arial"/>
          <w:sz w:val="23"/>
          <w:szCs w:val="23"/>
          <w:lang w:val="es-MX"/>
        </w:rPr>
        <w:t>D</w:t>
      </w:r>
      <w:r w:rsidR="00490622" w:rsidRPr="00B925E5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B925E5">
        <w:rPr>
          <w:rFonts w:ascii="Arial" w:hAnsi="Arial" w:cs="Arial"/>
          <w:sz w:val="23"/>
          <w:szCs w:val="23"/>
          <w:lang w:val="es-MX"/>
        </w:rPr>
        <w:t xml:space="preserve"> AL CONTRATO DE </w:t>
      </w:r>
      <w:r w:rsidR="009009F0" w:rsidRPr="00B925E5">
        <w:rPr>
          <w:rFonts w:ascii="Arial" w:hAnsi="Arial" w:cs="Arial"/>
          <w:sz w:val="23"/>
          <w:szCs w:val="23"/>
          <w:lang w:val="es-MX"/>
        </w:rPr>
        <w:t>PRESTACIÓN DE SERVICIOS</w:t>
      </w:r>
      <w:r w:rsidR="00A95637" w:rsidRPr="00B925E5">
        <w:rPr>
          <w:rFonts w:ascii="Arial" w:hAnsi="Arial" w:cs="Arial"/>
          <w:sz w:val="23"/>
          <w:szCs w:val="23"/>
          <w:lang w:val="es-MX"/>
        </w:rPr>
        <w:t xml:space="preserve"> DE</w:t>
      </w:r>
      <w:r w:rsidR="00240295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="006B0484" w:rsidRPr="00B925E5">
        <w:rPr>
          <w:rFonts w:ascii="Arial" w:hAnsi="Arial" w:cs="Arial"/>
          <w:sz w:val="23"/>
          <w:szCs w:val="23"/>
          <w:lang w:val="es-MX"/>
        </w:rPr>
        <w:t>FECHA</w:t>
      </w:r>
      <w:bookmarkStart w:id="0" w:name="_Hlk34223896"/>
      <w:r w:rsidR="00473868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="007E3E07" w:rsidRPr="007E3E07">
        <w:rPr>
          <w:rFonts w:ascii="Arial" w:hAnsi="Arial" w:cs="Arial"/>
          <w:sz w:val="23"/>
          <w:szCs w:val="23"/>
          <w:lang w:val="es-MX"/>
        </w:rPr>
        <w:t>VEINTIOCHO DE DICIEMBRE DE DOS MIL VEINTIUNO, IDENTIFICADO CON EL NÚMERO DE CONTRATO</w:t>
      </w:r>
      <w:r w:rsidR="007E3E07" w:rsidRPr="007E3E07">
        <w:rPr>
          <w:rFonts w:ascii="Arial" w:hAnsi="Arial" w:cs="Arial"/>
          <w:bCs/>
          <w:sz w:val="23"/>
          <w:szCs w:val="23"/>
        </w:rPr>
        <w:t xml:space="preserve"> </w:t>
      </w:r>
      <w:r w:rsidR="007E3E07" w:rsidRPr="007E3E07">
        <w:rPr>
          <w:rFonts w:ascii="Arial" w:hAnsi="Arial" w:cs="Arial"/>
          <w:b/>
          <w:sz w:val="23"/>
          <w:szCs w:val="23"/>
        </w:rPr>
        <w:t>CN-JUR-394/21</w:t>
      </w:r>
      <w:r w:rsidR="007E3E07" w:rsidRPr="007E3E07">
        <w:rPr>
          <w:rFonts w:ascii="Arial" w:hAnsi="Arial" w:cs="Arial"/>
          <w:bCs/>
          <w:sz w:val="23"/>
          <w:szCs w:val="23"/>
        </w:rPr>
        <w:t xml:space="preserve"> </w:t>
      </w:r>
      <w:r w:rsidR="007E3E07" w:rsidRPr="007E3E07">
        <w:rPr>
          <w:rFonts w:ascii="Arial" w:hAnsi="Arial" w:cs="Arial"/>
          <w:sz w:val="23"/>
          <w:szCs w:val="23"/>
          <w:lang w:val="es-MX"/>
        </w:rPr>
        <w:t xml:space="preserve">QUE CELEBRARON POR UNA PARTE EL 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>PARTIDO DE LA REVOLUCIÓN DEMOCRÁTICA</w:t>
      </w:r>
      <w:r w:rsidR="007E3E07" w:rsidRPr="007E3E07">
        <w:rPr>
          <w:rFonts w:ascii="Arial" w:hAnsi="Arial" w:cs="Arial"/>
          <w:sz w:val="23"/>
          <w:szCs w:val="23"/>
          <w:lang w:val="es-MX"/>
        </w:rPr>
        <w:t>, REPRESENTADO EN ESE ACTO POR EL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 xml:space="preserve"> C. FABIÁN ESPINOSA GONZÁLEZ</w:t>
      </w:r>
      <w:r w:rsidR="007E3E07" w:rsidRPr="007E3E07">
        <w:rPr>
          <w:rFonts w:ascii="Arial" w:hAnsi="Arial" w:cs="Arial"/>
          <w:sz w:val="23"/>
          <w:szCs w:val="23"/>
          <w:lang w:val="es-MX"/>
        </w:rPr>
        <w:t>, EN SU CARÁCTER DE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 xml:space="preserve"> APODERADO LEGAL</w:t>
      </w:r>
      <w:r w:rsidR="007E3E07" w:rsidRPr="007E3E07">
        <w:rPr>
          <w:rFonts w:ascii="Arial" w:hAnsi="Arial" w:cs="Arial"/>
          <w:sz w:val="23"/>
          <w:szCs w:val="23"/>
          <w:lang w:val="es-MX"/>
        </w:rPr>
        <w:t>, A QUIEN EN LO SUCESIVO SE DENOMINÓ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7E3E07" w:rsidRPr="007E3E07">
        <w:rPr>
          <w:rFonts w:ascii="Arial" w:hAnsi="Arial" w:cs="Arial"/>
          <w:sz w:val="23"/>
          <w:szCs w:val="23"/>
          <w:lang w:val="es-MX"/>
        </w:rPr>
        <w:t xml:space="preserve">, Y POR LA OTRA, </w:t>
      </w:r>
      <w:r w:rsidR="007E3E07" w:rsidRPr="007E3E07"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  <w:t>“STAGEMEN, S.A. DE C.V</w:t>
      </w:r>
      <w:r w:rsidR="007E3E07" w:rsidRPr="007E3E07">
        <w:rPr>
          <w:rFonts w:ascii="Arial" w:eastAsiaTheme="minorHAnsi" w:hAnsi="Arial" w:cs="Arial"/>
          <w:color w:val="000000"/>
          <w:sz w:val="23"/>
          <w:szCs w:val="23"/>
          <w:lang w:val="es-MX" w:eastAsia="en-US"/>
        </w:rPr>
        <w:t>., REPRESENTADA EN ESTE ACTO POR EL</w:t>
      </w:r>
      <w:r w:rsidR="007E3E07" w:rsidRPr="007E3E07"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  <w:t xml:space="preserve"> C. </w:t>
      </w:r>
      <w:r w:rsidR="00E60B81"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  <w:t>(  )</w:t>
      </w:r>
      <w:r w:rsidR="007E3E07" w:rsidRPr="007E3E07">
        <w:rPr>
          <w:rFonts w:ascii="Arial" w:eastAsiaTheme="minorHAnsi" w:hAnsi="Arial" w:cs="Arial"/>
          <w:color w:val="000000"/>
          <w:sz w:val="23"/>
          <w:szCs w:val="23"/>
          <w:lang w:val="es-MX" w:eastAsia="en-US"/>
        </w:rPr>
        <w:t>, EN SU CARÁCTER DE</w:t>
      </w:r>
      <w:r w:rsidR="007E3E07" w:rsidRPr="007E3E07"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  <w:t xml:space="preserve"> ADMINISTRADOR ÚNICO</w:t>
      </w:r>
      <w:r w:rsidR="007E3E07" w:rsidRPr="007E3E07">
        <w:rPr>
          <w:rFonts w:ascii="Arial" w:hAnsi="Arial" w:cs="Arial"/>
          <w:sz w:val="23"/>
          <w:szCs w:val="23"/>
          <w:lang w:val="es-MX"/>
        </w:rPr>
        <w:t xml:space="preserve">, A QUIEN EN LO SUCESIVO SE LE DENOMINÓ </w:t>
      </w:r>
      <w:r w:rsidR="007E3E07" w:rsidRPr="007E3E07">
        <w:rPr>
          <w:rFonts w:ascii="Arial" w:hAnsi="Arial" w:cs="Arial"/>
          <w:b/>
          <w:bCs/>
          <w:sz w:val="23"/>
          <w:szCs w:val="23"/>
          <w:lang w:val="es-MX"/>
        </w:rPr>
        <w:t>“EL PROVEEDOR”</w:t>
      </w:r>
      <w:r w:rsidR="007E3E07" w:rsidRPr="007E3E07">
        <w:rPr>
          <w:rFonts w:ascii="Arial" w:hAnsi="Arial" w:cs="Arial"/>
          <w:sz w:val="23"/>
          <w:szCs w:val="23"/>
          <w:lang w:val="es-MX"/>
        </w:rPr>
        <w:t>; CON LOS SIGUIENTES:</w:t>
      </w:r>
    </w:p>
    <w:bookmarkEnd w:id="0"/>
    <w:p w14:paraId="74D64604" w14:textId="6860B22C" w:rsidR="009C0174" w:rsidRPr="00B925E5" w:rsidRDefault="00ED13E8" w:rsidP="00042CC2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ANTECEDENT</w:t>
      </w:r>
      <w:r w:rsidR="00055B6A"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E</w:t>
      </w:r>
      <w:r w:rsidR="00C92080"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S</w:t>
      </w:r>
    </w:p>
    <w:p w14:paraId="1C47E338" w14:textId="5E08008F" w:rsidR="00055B6A" w:rsidRPr="00B925E5" w:rsidRDefault="007A765D" w:rsidP="00055B6A">
      <w:pPr>
        <w:spacing w:before="240" w:after="120"/>
        <w:ind w:left="567" w:hanging="425"/>
        <w:jc w:val="both"/>
        <w:rPr>
          <w:rFonts w:ascii="Arial" w:hAnsi="Arial" w:cs="Arial"/>
          <w:sz w:val="23"/>
          <w:szCs w:val="23"/>
          <w:lang w:val="es-MX"/>
        </w:rPr>
      </w:pPr>
      <w:r w:rsidRPr="00B925E5">
        <w:rPr>
          <w:rFonts w:ascii="Arial" w:hAnsi="Arial" w:cs="Arial"/>
          <w:b/>
          <w:sz w:val="23"/>
          <w:szCs w:val="23"/>
          <w:lang w:val="es-MX"/>
        </w:rPr>
        <w:t>I.1</w:t>
      </w:r>
      <w:r w:rsidR="008C5537" w:rsidRPr="00B925E5">
        <w:rPr>
          <w:rFonts w:ascii="Arial" w:hAnsi="Arial" w:cs="Arial"/>
          <w:b/>
          <w:sz w:val="23"/>
          <w:szCs w:val="23"/>
          <w:lang w:val="es-MX"/>
        </w:rPr>
        <w:tab/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CON FECHA </w:t>
      </w:r>
      <w:r w:rsidR="009864B0" w:rsidRPr="009864B0">
        <w:rPr>
          <w:rFonts w:ascii="Arial" w:hAnsi="Arial" w:cs="Arial"/>
          <w:b/>
          <w:bCs/>
          <w:sz w:val="23"/>
          <w:szCs w:val="23"/>
          <w:lang w:val="es-MX"/>
        </w:rPr>
        <w:t>VEINTIOCHO DE DICIEMBRE DE DOS MIL VEINTIUNO</w:t>
      </w:r>
      <w:r w:rsidR="004257E2" w:rsidRPr="00B925E5">
        <w:rPr>
          <w:rFonts w:ascii="Arial" w:hAnsi="Arial" w:cs="Arial"/>
          <w:b/>
          <w:bCs/>
          <w:sz w:val="23"/>
          <w:szCs w:val="23"/>
        </w:rPr>
        <w:t>, LAS</w:t>
      </w:r>
      <w:r w:rsidRPr="00B925E5">
        <w:rPr>
          <w:rFonts w:ascii="Arial" w:hAnsi="Arial" w:cs="Arial"/>
          <w:b/>
          <w:bCs/>
          <w:sz w:val="23"/>
          <w:szCs w:val="23"/>
        </w:rPr>
        <w:t xml:space="preserve"> PARTES</w:t>
      </w:r>
      <w:r w:rsidR="00A51213" w:rsidRPr="00B925E5">
        <w:rPr>
          <w:rFonts w:ascii="Arial" w:hAnsi="Arial" w:cs="Arial"/>
          <w:b/>
          <w:bCs/>
          <w:sz w:val="23"/>
          <w:szCs w:val="23"/>
        </w:rPr>
        <w:t xml:space="preserve"> </w:t>
      </w:r>
      <w:r w:rsidRPr="00B925E5">
        <w:rPr>
          <w:rFonts w:ascii="Arial" w:hAnsi="Arial" w:cs="Arial"/>
          <w:b/>
          <w:bCs/>
          <w:sz w:val="23"/>
          <w:szCs w:val="23"/>
        </w:rPr>
        <w:t>CELEBRARON CONTRATO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9009F0" w:rsidRPr="00B925E5">
        <w:rPr>
          <w:rFonts w:ascii="Arial" w:hAnsi="Arial" w:cs="Arial"/>
          <w:b/>
          <w:bCs/>
          <w:sz w:val="23"/>
          <w:szCs w:val="23"/>
          <w:lang w:val="es-MX"/>
        </w:rPr>
        <w:t>PRESTACIÓN DE SERVICIOS</w:t>
      </w:r>
      <w:r w:rsidR="00055B6A" w:rsidRPr="00B925E5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1F8A1128" w14:textId="3B08AC79" w:rsidR="00055B6A" w:rsidRPr="00B925E5" w:rsidRDefault="00055B6A" w:rsidP="00055B6A">
      <w:pPr>
        <w:spacing w:before="240" w:after="120"/>
        <w:ind w:left="567" w:hanging="425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925E5">
        <w:rPr>
          <w:rFonts w:ascii="Arial" w:hAnsi="Arial" w:cs="Arial"/>
          <w:b/>
          <w:sz w:val="23"/>
          <w:szCs w:val="23"/>
          <w:lang w:val="es-MX"/>
        </w:rPr>
        <w:t>EN EL CAPÍTULO DE DECLARACIONES DEL PRD, APARTADO 1.2, SE ESTABLECIÓ:</w:t>
      </w:r>
    </w:p>
    <w:p w14:paraId="59B309B4" w14:textId="7677A58E" w:rsidR="009864B0" w:rsidRPr="00A93B9E" w:rsidRDefault="00D57266" w:rsidP="00A93B9E">
      <w:pPr>
        <w:widowControl w:val="0"/>
        <w:tabs>
          <w:tab w:val="left" w:pos="927"/>
          <w:tab w:val="left" w:pos="9072"/>
        </w:tabs>
        <w:autoSpaceDE w:val="0"/>
        <w:autoSpaceDN w:val="0"/>
        <w:spacing w:before="1" w:after="240"/>
        <w:ind w:left="567" w:right="258" w:hanging="567"/>
        <w:jc w:val="both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9864B0" w:rsidRPr="00A93B9E">
        <w:rPr>
          <w:rFonts w:ascii="Arial" w:hAnsi="Arial" w:cs="Arial"/>
          <w:b/>
          <w:bCs/>
          <w:sz w:val="22"/>
          <w:szCs w:val="22"/>
          <w:lang w:val="es-MX"/>
        </w:rPr>
        <w:t>I.2</w:t>
      </w:r>
      <w:r w:rsidR="009864B0" w:rsidRPr="00A93B9E">
        <w:rPr>
          <w:rFonts w:ascii="Arial" w:hAnsi="Arial" w:cs="Arial"/>
          <w:sz w:val="22"/>
          <w:szCs w:val="22"/>
          <w:lang w:val="es-MX"/>
        </w:rPr>
        <w:tab/>
        <w:t xml:space="preserve"> </w:t>
      </w:r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E60B81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(  </w:t>
      </w:r>
      <w:proofErr w:type="gramEnd"/>
      <w:r w:rsidR="00E60B81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 )</w:t>
      </w:r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 de fecha 15 de junio de 2021, otorgada ante la Fe del Dr. Sergio Navarrete </w:t>
      </w:r>
      <w:proofErr w:type="spellStart"/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Mardueño</w:t>
      </w:r>
      <w:proofErr w:type="spellEnd"/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, Notario Público Número 128 de la Ciudad de México. </w:t>
      </w:r>
    </w:p>
    <w:p w14:paraId="5BC061F0" w14:textId="44882903" w:rsidR="00C90CA3" w:rsidRPr="00B925E5" w:rsidRDefault="00546D5D" w:rsidP="00517B96">
      <w:pPr>
        <w:widowControl w:val="0"/>
        <w:tabs>
          <w:tab w:val="left" w:pos="927"/>
          <w:tab w:val="left" w:pos="9072"/>
        </w:tabs>
        <w:autoSpaceDE w:val="0"/>
        <w:autoSpaceDN w:val="0"/>
        <w:spacing w:before="1" w:after="240"/>
        <w:ind w:left="567" w:right="258" w:hanging="425"/>
        <w:jc w:val="both"/>
        <w:rPr>
          <w:rFonts w:ascii="Arial" w:hAnsi="Arial" w:cs="Arial"/>
          <w:b/>
          <w:bCs/>
          <w:spacing w:val="60"/>
          <w:sz w:val="23"/>
          <w:szCs w:val="23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>1.2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641262" w:rsidRPr="00B925E5">
        <w:rPr>
          <w:rFonts w:ascii="Arial" w:hAnsi="Arial" w:cs="Arial"/>
          <w:b/>
          <w:bCs/>
          <w:sz w:val="23"/>
          <w:szCs w:val="23"/>
          <w:lang w:val="es-MX"/>
        </w:rPr>
        <w:t>EN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EL</w:t>
      </w:r>
      <w:r w:rsidR="005C036A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REFERIDO CONTRATO, LAS PARTES ENTRE OTRAS CLÁUSULAS, PACTARON LA</w:t>
      </w:r>
      <w:r w:rsidR="00791A05" w:rsidRPr="00B925E5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BC41CF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>SIGUIENTE</w:t>
      </w:r>
      <w:r w:rsidR="00BC41CF" w:rsidRPr="00B925E5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>:</w:t>
      </w:r>
    </w:p>
    <w:p w14:paraId="6648FC8E" w14:textId="208784D0" w:rsidR="0008494A" w:rsidRPr="0008494A" w:rsidRDefault="0008494A" w:rsidP="0008494A">
      <w:pPr>
        <w:spacing w:before="240"/>
        <w:ind w:left="851" w:right="615"/>
        <w:jc w:val="both"/>
        <w:rPr>
          <w:rFonts w:ascii="Arial" w:eastAsia="Arial" w:hAnsi="Arial" w:cs="Arial"/>
          <w:b/>
          <w:i/>
          <w:iCs/>
          <w:sz w:val="22"/>
          <w:szCs w:val="22"/>
        </w:rPr>
      </w:pP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“SEGUNDA. - PRECIO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. El monto del servicio objeto del presente contrato es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por la cantidad de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$</w:t>
      </w:r>
      <w:r>
        <w:rPr>
          <w:rFonts w:ascii="Arial" w:eastAsia="Arial" w:hAnsi="Arial" w:cs="Arial"/>
          <w:bCs/>
          <w:i/>
          <w:iCs/>
          <w:sz w:val="22"/>
          <w:szCs w:val="22"/>
        </w:rPr>
        <w:t>1´058,337.00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(</w:t>
      </w:r>
      <w:r>
        <w:rPr>
          <w:rFonts w:ascii="Arial" w:eastAsia="Arial" w:hAnsi="Arial" w:cs="Arial"/>
          <w:bCs/>
          <w:i/>
          <w:iCs/>
          <w:sz w:val="22"/>
          <w:szCs w:val="22"/>
        </w:rPr>
        <w:t>Un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mill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ón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>cinc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uenta y ocho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mil 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trescientos treinta y siete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pesos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00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/100 M.N.), más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el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16% de impuesto al valor agregado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por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>$</w:t>
      </w:r>
      <w:r>
        <w:rPr>
          <w:rFonts w:ascii="Arial" w:eastAsia="Arial" w:hAnsi="Arial" w:cs="Arial"/>
          <w:bCs/>
          <w:i/>
          <w:iCs/>
          <w:sz w:val="22"/>
          <w:szCs w:val="22"/>
        </w:rPr>
        <w:t>169,333.92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(</w:t>
      </w:r>
      <w:r>
        <w:rPr>
          <w:rFonts w:ascii="Arial" w:eastAsia="Arial" w:hAnsi="Arial" w:cs="Arial"/>
          <w:bCs/>
          <w:i/>
          <w:iCs/>
          <w:sz w:val="22"/>
          <w:szCs w:val="22"/>
        </w:rPr>
        <w:t>Ciento sesenta y nueve mil trescientos treinta y tres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pesos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9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>2/100 M.N.); importe total a pagar de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 $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1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´2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27,670.92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 (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UN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MILL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ÓN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DOSCIENTOS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 VEINTISIETE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MIL 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SEISCIENTOS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SE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T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ENTA PESOS 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92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/100 M.N.).</w:t>
      </w:r>
    </w:p>
    <w:p w14:paraId="0EDF734B" w14:textId="3BCC1E3D" w:rsidR="00033B54" w:rsidRPr="00517B96" w:rsidRDefault="00033B54" w:rsidP="00033B54">
      <w:pPr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TERCERA. - FECHA Y FORMA DE PAGO. “EL PRD”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se obliga a pagar el precio de los</w:t>
      </w:r>
      <w:r w:rsidRPr="00517B96">
        <w:rPr>
          <w:rFonts w:ascii="Arial" w:eastAsiaTheme="minorHAnsi" w:hAnsi="Arial" w:cs="Arial"/>
          <w:color w:val="FF0000"/>
          <w:sz w:val="22"/>
          <w:szCs w:val="22"/>
          <w:lang w:val="es-MX" w:eastAsia="en-US"/>
        </w:rPr>
        <w:t xml:space="preserve"> 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>servicios contratados de la siguiente manera:</w:t>
      </w:r>
    </w:p>
    <w:p w14:paraId="2D56B70D" w14:textId="77777777" w:rsidR="00033B54" w:rsidRPr="00517B96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En cuanto al 10% restante del precio total que corresponde a un monto de $122,767.09 (Ciento veintidós mil setecientos sesenta y siete pesos 09/100 M.N.) impuesto al valor agregado incluido, las partes convienen que se pague conforme a estimaciones mensuales de montos variables, de acuerdo a volúmenes medidos en sitio, que previamente deberán ser validadas por el área de Servicios Generales, amortizando el 90% correspondiente del anticipo en cada una de las estimaciones. </w:t>
      </w:r>
    </w:p>
    <w:p w14:paraId="72B9270A" w14:textId="77777777" w:rsidR="00033B54" w:rsidRPr="00517B96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El pago total de los trabajos ejecutados podrá ser realizado a más tardar el día 16 de mayo del 2022. </w:t>
      </w:r>
    </w:p>
    <w:p w14:paraId="441BA91D" w14:textId="77777777" w:rsidR="00033B54" w:rsidRPr="00517B96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Los pagos mencionados en los párrafos que anteceden, los realizará 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PRD”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a 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PROVEEDOR”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lastRenderedPageBreak/>
        <w:t xml:space="preserve">establecidos en las leyes de la materia, por lo que el incumplimiento de esta formalidad exime a 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PRD”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de cualquier responsabilidad que se pudiera originar por la falta de pago de la misma. </w:t>
      </w:r>
    </w:p>
    <w:p w14:paraId="74338863" w14:textId="77777777" w:rsidR="00033B54" w:rsidRPr="00517B96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QUINTA. - FECHA DE PRESTACIÓN DEL SERVICIO. “EL PROVEEDOR”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se obliga a proporcionar el servicio objeto del presente contrato a partir del día 01 de febrero hasta el día 15 de abril del 2022.</w:t>
      </w:r>
    </w:p>
    <w:p w14:paraId="78042969" w14:textId="77777777" w:rsidR="00033B54" w:rsidRPr="00517B96" w:rsidRDefault="00033B54" w:rsidP="00033B54">
      <w:pPr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SEXTA. - VIGENCIA DEL CONTRATO.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La vigencia del presente contrato será del 28 de diciembre de 2021 al 16 de mayo de 2022.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” (Cit.)</w:t>
      </w:r>
    </w:p>
    <w:p w14:paraId="443AA99C" w14:textId="0EF838EB" w:rsidR="001B7ACB" w:rsidRDefault="001F363E" w:rsidP="00C3512B">
      <w:pPr>
        <w:spacing w:before="240" w:after="120"/>
        <w:ind w:left="567" w:hanging="567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>1.</w:t>
      </w:r>
      <w:r w:rsidR="006E09E3" w:rsidRPr="00B925E5">
        <w:rPr>
          <w:rFonts w:ascii="Arial" w:hAnsi="Arial" w:cs="Arial"/>
          <w:b/>
          <w:bCs/>
          <w:sz w:val="23"/>
          <w:szCs w:val="23"/>
          <w:lang w:val="es-MX"/>
        </w:rPr>
        <w:t>3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  <w:t xml:space="preserve">ASIMISMO, CON FECHA 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VEINTINUEVE DE MARZO DE </w:t>
      </w:r>
      <w:r w:rsidR="00FF57E4" w:rsidRPr="00B925E5">
        <w:rPr>
          <w:rFonts w:ascii="Arial" w:hAnsi="Arial" w:cs="Arial"/>
          <w:b/>
          <w:bCs/>
          <w:sz w:val="23"/>
          <w:szCs w:val="23"/>
          <w:lang w:val="es-MX"/>
        </w:rPr>
        <w:t>DOS MIL VEINTI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>DÓS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, LAS PARTES CELEBRARON 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CONVENIO MODIFICATORIO 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AL CONTRATO PRIMIG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>É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NIO CON ANTELACIÓN INDICADO, EN EL QUE DE ENTRE OTRAS CLÁUSULAS SE MODIFICARON LA</w:t>
      </w:r>
      <w:r w:rsidR="001B7ACB" w:rsidRPr="001B7ACB">
        <w:rPr>
          <w:rFonts w:ascii="Arial" w:hAnsi="Arial" w:cs="Arial"/>
          <w:b/>
          <w:bCs/>
          <w:sz w:val="23"/>
          <w:szCs w:val="23"/>
          <w:lang w:val="es-MX"/>
        </w:rPr>
        <w:t xml:space="preserve"> TERCERA (párrafo tercero), QUINTA y SEXTA</w:t>
      </w:r>
    </w:p>
    <w:p w14:paraId="775D4C9B" w14:textId="4EAC42D1" w:rsidR="00153258" w:rsidRPr="00033B54" w:rsidRDefault="00033B54" w:rsidP="00033B54">
      <w:pPr>
        <w:autoSpaceDE w:val="0"/>
        <w:autoSpaceDN w:val="0"/>
        <w:adjustRightInd w:val="0"/>
        <w:spacing w:before="240"/>
        <w:ind w:left="567" w:right="190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“</w:t>
      </w:r>
      <w:r w:rsidR="00153258"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 xml:space="preserve">TERCERA. - FECHA Y FORMA DE PAGO. “EL PRD” </w:t>
      </w:r>
      <w:r w:rsidR="00153258"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se obliga a pagar el precio de los servicios contratados de la siguiente manera: </w:t>
      </w:r>
    </w:p>
    <w:p w14:paraId="5150CB1F" w14:textId="77777777" w:rsidR="00153258" w:rsidRPr="00033B54" w:rsidRDefault="00153258" w:rsidP="00033B54">
      <w:pPr>
        <w:autoSpaceDE w:val="0"/>
        <w:autoSpaceDN w:val="0"/>
        <w:adjustRightInd w:val="0"/>
        <w:spacing w:before="240"/>
        <w:ind w:left="567" w:right="190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En cuanto al 10% restante del precio total que corresponde a un monto de $122,767.09 (Ciento veintidós mil setecientos sesenta y siete pesos 09/100 M.N.) impuesto al valor agregado incluido, las partes convienen que se pague conforme a estimaciones mensuales de montos variables, de acuerdo a volúmenes medidos en sitio, que previamente deberán ser validadas por el área de Servicios Generales, amortizando el 90% correspondiente del anticipo en cada una de las estimaciones. </w:t>
      </w:r>
    </w:p>
    <w:p w14:paraId="238D44FF" w14:textId="77777777" w:rsidR="00153258" w:rsidRPr="00033B54" w:rsidRDefault="00153258" w:rsidP="00033B54">
      <w:pPr>
        <w:autoSpaceDE w:val="0"/>
        <w:autoSpaceDN w:val="0"/>
        <w:adjustRightInd w:val="0"/>
        <w:spacing w:before="240"/>
        <w:ind w:left="567" w:right="19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pago total de los trabajos ejecutados podrá ser realizado a más tardar el día 15 de julio de 2022.</w:t>
      </w:r>
    </w:p>
    <w:p w14:paraId="7D9CB137" w14:textId="77777777" w:rsidR="00153258" w:rsidRPr="00033B54" w:rsidRDefault="00153258" w:rsidP="00033B54">
      <w:pPr>
        <w:autoSpaceDE w:val="0"/>
        <w:autoSpaceDN w:val="0"/>
        <w:adjustRightInd w:val="0"/>
        <w:spacing w:before="240"/>
        <w:ind w:left="567" w:right="190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>Los pagos mencionados en los párrafos que anteceden, los realizará “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PRD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>” a “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PROVEEDOR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establecidos en las leyes de la materia, por lo que el incumplimiento de esta formalidad exime a “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PRD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” de cualquier responsabilidad que se pudiera originar por la falta de pago de la misma. </w:t>
      </w:r>
    </w:p>
    <w:p w14:paraId="7F478F3A" w14:textId="77777777" w:rsidR="00153258" w:rsidRPr="00033B54" w:rsidRDefault="00153258" w:rsidP="00033B54">
      <w:pPr>
        <w:autoSpaceDE w:val="0"/>
        <w:autoSpaceDN w:val="0"/>
        <w:adjustRightInd w:val="0"/>
        <w:ind w:left="567" w:right="190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…</w:t>
      </w:r>
    </w:p>
    <w:p w14:paraId="774E94D6" w14:textId="77777777" w:rsidR="00153258" w:rsidRPr="00033B54" w:rsidRDefault="00153258" w:rsidP="00033B54">
      <w:pPr>
        <w:autoSpaceDE w:val="0"/>
        <w:autoSpaceDN w:val="0"/>
        <w:adjustRightInd w:val="0"/>
        <w:spacing w:before="240"/>
        <w:ind w:left="567" w:right="190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 xml:space="preserve">QUINTA. - FECHA DE PRESTACIÓN DEL SERVICIO. “EL PROVEEDOR” 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se obliga a proporcionar el servicio objeto del presente contrato a partir del 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01 de febrero al 15 de junio de 2022.</w:t>
      </w:r>
    </w:p>
    <w:p w14:paraId="1CB0BDD2" w14:textId="3B786306" w:rsidR="00153258" w:rsidRPr="00033B54" w:rsidRDefault="00153258" w:rsidP="00033B54">
      <w:pPr>
        <w:spacing w:before="120" w:after="120"/>
        <w:ind w:left="567" w:right="190"/>
        <w:jc w:val="both"/>
        <w:rPr>
          <w:rFonts w:ascii="Arial" w:eastAsia="Arial" w:hAnsi="Arial" w:cs="Arial"/>
          <w:b/>
          <w:i/>
          <w:iCs/>
          <w:spacing w:val="-4"/>
          <w:sz w:val="22"/>
          <w:szCs w:val="22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 xml:space="preserve">SEXTA. - VIGENCIA DEL CONTRATO. 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La vigencia del presente contrato será del 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28 de diciembre de 2021 al 15 de julio de 2022</w:t>
      </w:r>
      <w:r w:rsidR="00033B54"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” (Cit.)</w:t>
      </w:r>
    </w:p>
    <w:p w14:paraId="0189175C" w14:textId="68C3867C" w:rsidR="00EE374B" w:rsidRPr="00B925E5" w:rsidRDefault="004D3990" w:rsidP="008E56D6">
      <w:pPr>
        <w:spacing w:before="240"/>
        <w:ind w:left="360" w:right="48" w:hanging="360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B925E5">
        <w:rPr>
          <w:rFonts w:ascii="Arial" w:hAnsi="Arial" w:cs="Arial"/>
          <w:b/>
          <w:sz w:val="23"/>
          <w:szCs w:val="23"/>
          <w:lang w:val="es-MX"/>
        </w:rPr>
        <w:t>I.</w:t>
      </w:r>
      <w:r w:rsidR="003D3FA2" w:rsidRPr="00B925E5">
        <w:rPr>
          <w:rFonts w:ascii="Arial" w:hAnsi="Arial" w:cs="Arial"/>
          <w:b/>
          <w:sz w:val="23"/>
          <w:szCs w:val="23"/>
          <w:lang w:val="es-MX"/>
        </w:rPr>
        <w:t>4</w:t>
      </w:r>
      <w:r w:rsidR="00386D76" w:rsidRPr="00B925E5">
        <w:rPr>
          <w:rFonts w:ascii="Arial" w:hAnsi="Arial" w:cs="Arial"/>
          <w:b/>
          <w:sz w:val="23"/>
          <w:szCs w:val="23"/>
          <w:lang w:val="es-MX"/>
        </w:rPr>
        <w:tab/>
      </w:r>
      <w:r w:rsidR="00CF069F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A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MBAS PARTES ACUERDAN MODIFICAR LA</w:t>
      </w:r>
      <w:r w:rsidR="00517B96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CLÁUSULA</w:t>
      </w:r>
      <w:r w:rsidR="00517B96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9F423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8E56D6" w:rsidRPr="008E56D6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SEGUNDA, TERCERA (párrafo tercero), QUINTA Y SEXTA</w:t>
      </w:r>
      <w:r w:rsidR="00CF069F" w:rsidRPr="008E56D6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DEL</w:t>
      </w:r>
      <w:r w:rsidR="00B3337E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CONTRATO 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ORIGINARIO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CELEBRADO EL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 DÍA </w:t>
      </w:r>
      <w:r w:rsidR="008E56D6">
        <w:rPr>
          <w:rFonts w:ascii="Arial" w:eastAsia="Arial" w:hAnsi="Arial" w:cs="Arial"/>
          <w:b/>
          <w:spacing w:val="-1"/>
          <w:sz w:val="23"/>
          <w:szCs w:val="23"/>
        </w:rPr>
        <w:t>VEINTIOCHO DE DICIEMBRE DE DOS MIL VEINTIUNO,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D361D1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DIEZ DE SEPTIEMBRE DE </w:t>
      </w:r>
      <w:r w:rsidR="00CF069F" w:rsidRPr="00B925E5">
        <w:rPr>
          <w:rFonts w:ascii="Arial" w:hAnsi="Arial" w:cs="Arial"/>
          <w:b/>
          <w:bCs/>
          <w:sz w:val="23"/>
          <w:szCs w:val="23"/>
          <w:lang w:val="es-MX"/>
        </w:rPr>
        <w:t>DOS MIL VEINT</w:t>
      </w:r>
      <w:r w:rsidR="00D361D1" w:rsidRPr="00B925E5">
        <w:rPr>
          <w:rFonts w:ascii="Arial" w:hAnsi="Arial" w:cs="Arial"/>
          <w:b/>
          <w:bCs/>
          <w:sz w:val="23"/>
          <w:szCs w:val="23"/>
          <w:lang w:val="es-MX"/>
        </w:rPr>
        <w:t>IUNO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,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 ASÍ COMO </w:t>
      </w:r>
      <w:r w:rsidR="00922F21">
        <w:rPr>
          <w:rFonts w:ascii="Arial" w:eastAsia="Arial" w:hAnsi="Arial" w:cs="Arial"/>
          <w:b/>
          <w:spacing w:val="-1"/>
          <w:sz w:val="23"/>
          <w:szCs w:val="23"/>
        </w:rPr>
        <w:t xml:space="preserve">LA </w:t>
      </w:r>
      <w:r w:rsidR="00922F21" w:rsidRPr="008E56D6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TERCERA (párrafo tercero), QUINTA Y SEXTA 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="00922F21">
        <w:rPr>
          <w:rFonts w:ascii="Arial" w:eastAsia="Arial" w:hAnsi="Arial" w:cs="Arial"/>
          <w:b/>
          <w:spacing w:val="-1"/>
          <w:sz w:val="23"/>
          <w:szCs w:val="23"/>
        </w:rPr>
        <w:t xml:space="preserve"> SU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 CONVENIO MODIFICATORIO SIGNADO EL VEINTINUEVE DE MARZO 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lastRenderedPageBreak/>
        <w:t>DE DOS MIL DÓS,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791A05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AL AMPARO DE LAS </w:t>
      </w:r>
      <w:r w:rsidR="00EE374B" w:rsidRPr="00B925E5">
        <w:rPr>
          <w:rFonts w:ascii="Arial" w:eastAsia="Arial" w:hAnsi="Arial" w:cs="Arial"/>
          <w:b/>
          <w:spacing w:val="-1"/>
          <w:sz w:val="23"/>
          <w:szCs w:val="23"/>
        </w:rPr>
        <w:t>CONSIDERACIONES</w:t>
      </w:r>
      <w:r w:rsidR="009F423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DE HECHO Y DE DERECHO</w:t>
      </w:r>
      <w:r w:rsidR="00EE374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SIGUIENTES:</w:t>
      </w:r>
    </w:p>
    <w:p w14:paraId="6B4B5058" w14:textId="297A2B2F" w:rsidR="0057097B" w:rsidRPr="00B925E5" w:rsidRDefault="00193EFE" w:rsidP="00C2058F">
      <w:pPr>
        <w:pStyle w:val="Prrafodelista"/>
        <w:numPr>
          <w:ilvl w:val="0"/>
          <w:numId w:val="19"/>
        </w:numPr>
        <w:spacing w:before="240" w:line="240" w:lineRule="auto"/>
        <w:ind w:right="615"/>
        <w:rPr>
          <w:rFonts w:ascii="Arial" w:eastAsia="Arial" w:hAnsi="Arial" w:cs="Arial"/>
          <w:b/>
          <w:i/>
          <w:iCs/>
          <w:spacing w:val="-1"/>
          <w:sz w:val="23"/>
          <w:szCs w:val="23"/>
        </w:rPr>
      </w:pPr>
      <w:r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D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ebido a </w:t>
      </w:r>
      <w:r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la complejidad y alcances determinados en el contrato y convenio modificatorio, es necesario ampliar el período del servicio y la vigencia del contrato, para que pueda ser ejecutado de acuerdo a las especificaciones establecidas en la cotización del 24 de diciembre de 2021, </w:t>
      </w:r>
      <w:r w:rsidR="00FB7947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amén de </w:t>
      </w:r>
      <w:r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que se realizó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un análisis por 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personal adscrito al área de Servicios Generales</w:t>
      </w:r>
      <w:r w:rsidR="006B572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de este Instituto Político (</w:t>
      </w:r>
      <w:r w:rsidR="006B5723" w:rsidRPr="00B925E5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PRD</w:t>
      </w:r>
      <w:r w:rsidR="006B572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),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encontr</w:t>
      </w:r>
      <w:r w:rsidR="00FB7947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ando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que</w:t>
      </w:r>
      <w:r w:rsidR="00FB7947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, 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durante la ejecución de los trabajos,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se detectaron 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conceptos ejecutados de contrato, volúmenes no ejecutados, así como volúmenes excedentes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;</w:t>
      </w:r>
      <w:r w:rsidR="00BC479B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los cuales modifican el monto descrito en la</w:t>
      </w:r>
      <w:r w:rsidR="00F2160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cláusula 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segunda </w:t>
      </w:r>
      <w:r w:rsidR="00F2160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de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l</w:t>
      </w:r>
      <w:r w:rsidR="00F2160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contrato primigenio</w:t>
      </w:r>
      <w:r w:rsidR="00716674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, </w:t>
      </w:r>
      <w:r w:rsidR="002E77BC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por virtud de los trabajos realmente ejecutados</w:t>
      </w:r>
      <w:r w:rsidR="0060756B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del contrato primario y su primer modificatorio de mérito</w:t>
      </w:r>
      <w:r w:rsidR="000008AC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; lo anterior</w:t>
      </w:r>
      <w:r w:rsidR="00F01E30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conforme a tabulador anexo de trabajos contratados de fecha 14 de julio de 2022.</w:t>
      </w:r>
    </w:p>
    <w:p w14:paraId="330CCF8F" w14:textId="34BD876E" w:rsidR="000A6A80" w:rsidRPr="00B925E5" w:rsidRDefault="00BA2203" w:rsidP="00922F21">
      <w:pPr>
        <w:spacing w:before="240"/>
        <w:ind w:left="360" w:right="48" w:hanging="360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I.5</w:t>
      </w:r>
      <w:r>
        <w:rPr>
          <w:rFonts w:ascii="Arial" w:eastAsia="Arial" w:hAnsi="Arial" w:cs="Arial"/>
          <w:b/>
          <w:spacing w:val="-1"/>
          <w:sz w:val="23"/>
          <w:szCs w:val="23"/>
        </w:rPr>
        <w:tab/>
      </w:r>
      <w:r w:rsidR="00A20C56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DADO LO ANTERIOR, </w:t>
      </w:r>
      <w:r w:rsidR="0019049C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LAS PARTES CONVIENEN MODIFICAR </w:t>
      </w:r>
      <w:r w:rsidR="00A20C56" w:rsidRPr="00B925E5">
        <w:rPr>
          <w:rFonts w:ascii="Arial" w:eastAsia="Arial" w:hAnsi="Arial" w:cs="Arial"/>
          <w:b/>
          <w:spacing w:val="-1"/>
          <w:sz w:val="23"/>
          <w:szCs w:val="23"/>
        </w:rPr>
        <w:t>LA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A20C56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CLÁUSULA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A20C56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8E56D6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SEGUNDA, TERCERA (párrafo tercero), QUINTA Y SEXTA </w:t>
      </w:r>
      <w:r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DEL CONTRATO 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ORIGINARIO </w:t>
      </w:r>
      <w:r w:rsidRPr="00B925E5">
        <w:rPr>
          <w:rFonts w:ascii="Arial" w:eastAsia="Arial" w:hAnsi="Arial" w:cs="Arial"/>
          <w:b/>
          <w:spacing w:val="-1"/>
          <w:sz w:val="23"/>
          <w:szCs w:val="23"/>
        </w:rPr>
        <w:t>CELEBRADO EL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DÍA VEINTIOCHO DE DICIEMBRE DE DOS MIL VEINTIUNO,</w:t>
      </w:r>
      <w:r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DIEZ DE SEPTIEMBRE DE 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DOS MIL VEINTIUNO</w:t>
      </w:r>
      <w:r w:rsidRPr="00B925E5">
        <w:rPr>
          <w:rFonts w:ascii="Arial" w:eastAsia="Arial" w:hAnsi="Arial" w:cs="Arial"/>
          <w:b/>
          <w:spacing w:val="-1"/>
          <w:sz w:val="23"/>
          <w:szCs w:val="23"/>
        </w:rPr>
        <w:t>,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ASÍ COMO EL MISMO CLÁUSULADO DEL CONVENIO MODIFICATORIO SIGNADO EL VEINTINUEVE DE MARZO DE DOS MIL DÓS</w:t>
      </w:r>
      <w:r w:rsidR="00BF4203" w:rsidRPr="00B925E5">
        <w:rPr>
          <w:rFonts w:ascii="Arial" w:hAnsi="Arial" w:cs="Arial"/>
          <w:b/>
          <w:bCs/>
          <w:sz w:val="23"/>
          <w:szCs w:val="23"/>
          <w:lang w:val="es-MX"/>
        </w:rPr>
        <w:t>;</w:t>
      </w:r>
      <w:r w:rsidR="00A20C56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AL TENOR DE LO SIGUIENTE:</w:t>
      </w:r>
    </w:p>
    <w:p w14:paraId="74F64943" w14:textId="0F84ED32" w:rsidR="006C118E" w:rsidRPr="00976AC8" w:rsidRDefault="006C118E" w:rsidP="006C118E">
      <w:pPr>
        <w:spacing w:before="240"/>
        <w:ind w:left="851" w:right="615"/>
        <w:jc w:val="both"/>
        <w:rPr>
          <w:rFonts w:ascii="Arial" w:eastAsia="Arial" w:hAnsi="Arial" w:cs="Arial"/>
          <w:b/>
        </w:rPr>
      </w:pPr>
      <w:r w:rsidRPr="00976AC8">
        <w:rPr>
          <w:rFonts w:ascii="Arial" w:eastAsia="Arial" w:hAnsi="Arial" w:cs="Arial"/>
          <w:b/>
        </w:rPr>
        <w:t>SEGUNDA. - PRECIO</w:t>
      </w:r>
      <w:r w:rsidRPr="00976AC8">
        <w:rPr>
          <w:rFonts w:ascii="Arial" w:eastAsia="Arial" w:hAnsi="Arial" w:cs="Arial"/>
          <w:bCs/>
        </w:rPr>
        <w:t>. El monto del servicio objeto del presente contrato es por la cantidad de $1´</w:t>
      </w:r>
      <w:r w:rsidR="00A17020" w:rsidRPr="00976AC8">
        <w:rPr>
          <w:rFonts w:ascii="Arial" w:eastAsia="Arial" w:hAnsi="Arial" w:cs="Arial"/>
          <w:bCs/>
        </w:rPr>
        <w:t>053</w:t>
      </w:r>
      <w:r w:rsidRPr="00976AC8">
        <w:rPr>
          <w:rFonts w:ascii="Arial" w:eastAsia="Arial" w:hAnsi="Arial" w:cs="Arial"/>
          <w:bCs/>
        </w:rPr>
        <w:t>,</w:t>
      </w:r>
      <w:r w:rsidR="00A17020" w:rsidRPr="00976AC8">
        <w:rPr>
          <w:rFonts w:ascii="Arial" w:eastAsia="Arial" w:hAnsi="Arial" w:cs="Arial"/>
          <w:bCs/>
        </w:rPr>
        <w:t>466</w:t>
      </w:r>
      <w:r w:rsidRPr="00976AC8">
        <w:rPr>
          <w:rFonts w:ascii="Arial" w:eastAsia="Arial" w:hAnsi="Arial" w:cs="Arial"/>
          <w:bCs/>
        </w:rPr>
        <w:t xml:space="preserve">.00 (Un millón cincuenta y </w:t>
      </w:r>
      <w:r w:rsidR="00A17020" w:rsidRPr="00976AC8">
        <w:rPr>
          <w:rFonts w:ascii="Arial" w:eastAsia="Arial" w:hAnsi="Arial" w:cs="Arial"/>
          <w:bCs/>
        </w:rPr>
        <w:t>tres</w:t>
      </w:r>
      <w:r w:rsidRPr="00976AC8">
        <w:rPr>
          <w:rFonts w:ascii="Arial" w:eastAsia="Arial" w:hAnsi="Arial" w:cs="Arial"/>
          <w:bCs/>
        </w:rPr>
        <w:t xml:space="preserve"> mil </w:t>
      </w:r>
      <w:r w:rsidR="00A17020" w:rsidRPr="00976AC8">
        <w:rPr>
          <w:rFonts w:ascii="Arial" w:eastAsia="Arial" w:hAnsi="Arial" w:cs="Arial"/>
          <w:bCs/>
        </w:rPr>
        <w:t>cuatro</w:t>
      </w:r>
      <w:r w:rsidRPr="00976AC8">
        <w:rPr>
          <w:rFonts w:ascii="Arial" w:eastAsia="Arial" w:hAnsi="Arial" w:cs="Arial"/>
          <w:bCs/>
        </w:rPr>
        <w:t xml:space="preserve">cientos </w:t>
      </w:r>
      <w:r w:rsidR="00A17020" w:rsidRPr="00976AC8">
        <w:rPr>
          <w:rFonts w:ascii="Arial" w:eastAsia="Arial" w:hAnsi="Arial" w:cs="Arial"/>
          <w:bCs/>
        </w:rPr>
        <w:t>sesenta y seis</w:t>
      </w:r>
      <w:r w:rsidRPr="00976AC8">
        <w:rPr>
          <w:rFonts w:ascii="Arial" w:eastAsia="Arial" w:hAnsi="Arial" w:cs="Arial"/>
          <w:bCs/>
        </w:rPr>
        <w:t xml:space="preserve"> pesos 00/100 M.N.), más el 16% de impuesto al valor agregado por $16</w:t>
      </w:r>
      <w:r w:rsidR="00A17020" w:rsidRPr="00976AC8">
        <w:rPr>
          <w:rFonts w:ascii="Arial" w:eastAsia="Arial" w:hAnsi="Arial" w:cs="Arial"/>
          <w:bCs/>
        </w:rPr>
        <w:t>8</w:t>
      </w:r>
      <w:r w:rsidRPr="00976AC8">
        <w:rPr>
          <w:rFonts w:ascii="Arial" w:eastAsia="Arial" w:hAnsi="Arial" w:cs="Arial"/>
          <w:bCs/>
        </w:rPr>
        <w:t>,</w:t>
      </w:r>
      <w:r w:rsidR="00A17020" w:rsidRPr="00976AC8">
        <w:rPr>
          <w:rFonts w:ascii="Arial" w:eastAsia="Arial" w:hAnsi="Arial" w:cs="Arial"/>
          <w:bCs/>
        </w:rPr>
        <w:t>554</w:t>
      </w:r>
      <w:r w:rsidRPr="00976AC8">
        <w:rPr>
          <w:rFonts w:ascii="Arial" w:eastAsia="Arial" w:hAnsi="Arial" w:cs="Arial"/>
          <w:bCs/>
        </w:rPr>
        <w:t>.</w:t>
      </w:r>
      <w:r w:rsidR="00A17020" w:rsidRPr="00976AC8">
        <w:rPr>
          <w:rFonts w:ascii="Arial" w:eastAsia="Arial" w:hAnsi="Arial" w:cs="Arial"/>
          <w:bCs/>
        </w:rPr>
        <w:t>56</w:t>
      </w:r>
      <w:r w:rsidRPr="00976AC8">
        <w:rPr>
          <w:rFonts w:ascii="Arial" w:eastAsia="Arial" w:hAnsi="Arial" w:cs="Arial"/>
          <w:bCs/>
        </w:rPr>
        <w:t xml:space="preserve"> (Ciento sesenta y </w:t>
      </w:r>
      <w:r w:rsidR="00A17020" w:rsidRPr="00976AC8">
        <w:rPr>
          <w:rFonts w:ascii="Arial" w:eastAsia="Arial" w:hAnsi="Arial" w:cs="Arial"/>
          <w:bCs/>
        </w:rPr>
        <w:t>ocho</w:t>
      </w:r>
      <w:r w:rsidRPr="00976AC8">
        <w:rPr>
          <w:rFonts w:ascii="Arial" w:eastAsia="Arial" w:hAnsi="Arial" w:cs="Arial"/>
          <w:bCs/>
        </w:rPr>
        <w:t xml:space="preserve"> mil </w:t>
      </w:r>
      <w:r w:rsidR="00A17020" w:rsidRPr="00976AC8">
        <w:rPr>
          <w:rFonts w:ascii="Arial" w:eastAsia="Arial" w:hAnsi="Arial" w:cs="Arial"/>
          <w:bCs/>
        </w:rPr>
        <w:t xml:space="preserve">quinientos cincuenta y cuatro </w:t>
      </w:r>
      <w:r w:rsidRPr="00976AC8">
        <w:rPr>
          <w:rFonts w:ascii="Arial" w:eastAsia="Arial" w:hAnsi="Arial" w:cs="Arial"/>
          <w:bCs/>
        </w:rPr>
        <w:t xml:space="preserve">pesos </w:t>
      </w:r>
      <w:r w:rsidR="00A17020" w:rsidRPr="00976AC8">
        <w:rPr>
          <w:rFonts w:ascii="Arial" w:eastAsia="Arial" w:hAnsi="Arial" w:cs="Arial"/>
          <w:bCs/>
        </w:rPr>
        <w:t>56</w:t>
      </w:r>
      <w:r w:rsidRPr="00976AC8">
        <w:rPr>
          <w:rFonts w:ascii="Arial" w:eastAsia="Arial" w:hAnsi="Arial" w:cs="Arial"/>
          <w:bCs/>
        </w:rPr>
        <w:t>/100 M.N.); importe total a pagar de</w:t>
      </w:r>
      <w:r w:rsidRPr="00976AC8">
        <w:rPr>
          <w:rFonts w:ascii="Arial" w:eastAsia="Arial" w:hAnsi="Arial" w:cs="Arial"/>
          <w:b/>
        </w:rPr>
        <w:t xml:space="preserve"> $1´22</w:t>
      </w:r>
      <w:r w:rsidR="00A17020" w:rsidRPr="00976AC8">
        <w:rPr>
          <w:rFonts w:ascii="Arial" w:eastAsia="Arial" w:hAnsi="Arial" w:cs="Arial"/>
          <w:b/>
        </w:rPr>
        <w:t>2</w:t>
      </w:r>
      <w:r w:rsidRPr="00976AC8">
        <w:rPr>
          <w:rFonts w:ascii="Arial" w:eastAsia="Arial" w:hAnsi="Arial" w:cs="Arial"/>
          <w:b/>
        </w:rPr>
        <w:t>,0</w:t>
      </w:r>
      <w:r w:rsidR="00A17020" w:rsidRPr="00976AC8">
        <w:rPr>
          <w:rFonts w:ascii="Arial" w:eastAsia="Arial" w:hAnsi="Arial" w:cs="Arial"/>
          <w:b/>
        </w:rPr>
        <w:t>20</w:t>
      </w:r>
      <w:r w:rsidRPr="00976AC8">
        <w:rPr>
          <w:rFonts w:ascii="Arial" w:eastAsia="Arial" w:hAnsi="Arial" w:cs="Arial"/>
          <w:b/>
        </w:rPr>
        <w:t>.</w:t>
      </w:r>
      <w:r w:rsidR="00A17020" w:rsidRPr="00976AC8">
        <w:rPr>
          <w:rFonts w:ascii="Arial" w:eastAsia="Arial" w:hAnsi="Arial" w:cs="Arial"/>
          <w:b/>
        </w:rPr>
        <w:t>56</w:t>
      </w:r>
      <w:r w:rsidRPr="00976AC8">
        <w:rPr>
          <w:rFonts w:ascii="Arial" w:eastAsia="Arial" w:hAnsi="Arial" w:cs="Arial"/>
          <w:b/>
        </w:rPr>
        <w:t xml:space="preserve"> (UN MILLÓN DOSCIENTOS VEINTI</w:t>
      </w:r>
      <w:r w:rsidR="00A17020" w:rsidRPr="00976AC8">
        <w:rPr>
          <w:rFonts w:ascii="Arial" w:eastAsia="Arial" w:hAnsi="Arial" w:cs="Arial"/>
          <w:b/>
        </w:rPr>
        <w:t xml:space="preserve">DÓS </w:t>
      </w:r>
      <w:r w:rsidRPr="00976AC8">
        <w:rPr>
          <w:rFonts w:ascii="Arial" w:eastAsia="Arial" w:hAnsi="Arial" w:cs="Arial"/>
          <w:b/>
        </w:rPr>
        <w:t xml:space="preserve">MIL </w:t>
      </w:r>
      <w:r w:rsidR="00A17020" w:rsidRPr="00976AC8">
        <w:rPr>
          <w:rFonts w:ascii="Arial" w:eastAsia="Arial" w:hAnsi="Arial" w:cs="Arial"/>
          <w:b/>
        </w:rPr>
        <w:t xml:space="preserve">VEINTE </w:t>
      </w:r>
      <w:r w:rsidRPr="00976AC8">
        <w:rPr>
          <w:rFonts w:ascii="Arial" w:eastAsia="Arial" w:hAnsi="Arial" w:cs="Arial"/>
          <w:b/>
        </w:rPr>
        <w:t xml:space="preserve">PESOS </w:t>
      </w:r>
      <w:r w:rsidR="00A17020" w:rsidRPr="00976AC8">
        <w:rPr>
          <w:rFonts w:ascii="Arial" w:eastAsia="Arial" w:hAnsi="Arial" w:cs="Arial"/>
          <w:b/>
        </w:rPr>
        <w:t>56</w:t>
      </w:r>
      <w:r w:rsidRPr="00976AC8">
        <w:rPr>
          <w:rFonts w:ascii="Arial" w:eastAsia="Arial" w:hAnsi="Arial" w:cs="Arial"/>
          <w:b/>
        </w:rPr>
        <w:t>/100 M.N.).</w:t>
      </w:r>
    </w:p>
    <w:p w14:paraId="27CFE9F4" w14:textId="77777777" w:rsidR="00976AC8" w:rsidRPr="00976AC8" w:rsidRDefault="00976AC8" w:rsidP="00736962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lang w:val="es-MX" w:eastAsia="en-US"/>
        </w:rPr>
      </w:pPr>
      <w:r w:rsidRPr="00976AC8">
        <w:rPr>
          <w:rFonts w:ascii="Arial" w:eastAsiaTheme="minorHAnsi" w:hAnsi="Arial" w:cs="Arial"/>
          <w:b/>
          <w:bCs/>
          <w:lang w:val="es-MX" w:eastAsia="en-US"/>
        </w:rPr>
        <w:t xml:space="preserve">TERCERA. - FECHA Y FORMA DE PAGO. “EL PRD” </w:t>
      </w:r>
      <w:r w:rsidRPr="00976AC8">
        <w:rPr>
          <w:rFonts w:ascii="Arial" w:eastAsiaTheme="minorHAnsi" w:hAnsi="Arial" w:cs="Arial"/>
          <w:lang w:val="es-MX" w:eastAsia="en-US"/>
        </w:rPr>
        <w:t xml:space="preserve">se obliga a pagar el precio de los servicios contratados de la siguiente manera: </w:t>
      </w:r>
    </w:p>
    <w:p w14:paraId="6E4F0D87" w14:textId="77777777" w:rsidR="00976AC8" w:rsidRPr="00976AC8" w:rsidRDefault="00976AC8" w:rsidP="00736962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lang w:val="es-MX" w:eastAsia="en-US"/>
        </w:rPr>
      </w:pPr>
      <w:r w:rsidRPr="00976AC8">
        <w:rPr>
          <w:rFonts w:ascii="Arial" w:eastAsiaTheme="minorHAnsi" w:hAnsi="Arial" w:cs="Arial"/>
          <w:lang w:val="es-MX" w:eastAsia="en-US"/>
        </w:rPr>
        <w:t xml:space="preserve">En cuanto al 10% restante del precio total que corresponde a un monto de $122,767.09 (Ciento veintidós mil setecientos sesenta y siete pesos 09/100 M.N.) impuesto al valor agregado incluido, las partes convienen que se pague conforme a estimaciones mensuales de montos variables, de acuerdo a volúmenes medidos en sitio, que previamente deberán ser validadas por el área de Servicios Generales, amortizando el 90% correspondiente del anticipo en cada una de las estimaciones. </w:t>
      </w:r>
    </w:p>
    <w:p w14:paraId="69C6F6B7" w14:textId="34C9823F" w:rsidR="00976AC8" w:rsidRPr="00976AC8" w:rsidRDefault="00976AC8" w:rsidP="00736962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b/>
          <w:bCs/>
          <w:lang w:val="es-MX" w:eastAsia="en-US"/>
        </w:rPr>
      </w:pPr>
      <w:r w:rsidRPr="00736962">
        <w:rPr>
          <w:rFonts w:ascii="Arial" w:eastAsiaTheme="minorHAnsi" w:hAnsi="Arial" w:cs="Arial"/>
          <w:b/>
          <w:bCs/>
          <w:u w:val="single"/>
          <w:lang w:val="es-MX" w:eastAsia="en-US"/>
        </w:rPr>
        <w:t xml:space="preserve">El pago total de los trabajos ejecutados podrá ser realizado a más tardar el día 15 de </w:t>
      </w:r>
      <w:r w:rsidR="00F6115B">
        <w:rPr>
          <w:rFonts w:ascii="Arial" w:eastAsiaTheme="minorHAnsi" w:hAnsi="Arial" w:cs="Arial"/>
          <w:b/>
          <w:bCs/>
          <w:u w:val="single"/>
          <w:lang w:val="es-MX" w:eastAsia="en-US"/>
        </w:rPr>
        <w:t>septiembre</w:t>
      </w:r>
      <w:r w:rsidRPr="00736962">
        <w:rPr>
          <w:rFonts w:ascii="Arial" w:eastAsiaTheme="minorHAnsi" w:hAnsi="Arial" w:cs="Arial"/>
          <w:b/>
          <w:bCs/>
          <w:u w:val="single"/>
          <w:lang w:val="es-MX" w:eastAsia="en-US"/>
        </w:rPr>
        <w:t xml:space="preserve"> de 2022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>.</w:t>
      </w:r>
    </w:p>
    <w:p w14:paraId="10F3C24B" w14:textId="77777777" w:rsidR="00976AC8" w:rsidRPr="00976AC8" w:rsidRDefault="00976AC8" w:rsidP="00736962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lang w:val="es-MX" w:eastAsia="en-US"/>
        </w:rPr>
      </w:pPr>
      <w:r w:rsidRPr="00976AC8">
        <w:rPr>
          <w:rFonts w:ascii="Arial" w:eastAsiaTheme="minorHAnsi" w:hAnsi="Arial" w:cs="Arial"/>
          <w:lang w:val="es-MX" w:eastAsia="en-US"/>
        </w:rPr>
        <w:t>Los pagos mencionados en los párrafos que anteceden, los realizará “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>EL PRD</w:t>
      </w:r>
      <w:r w:rsidRPr="00976AC8">
        <w:rPr>
          <w:rFonts w:ascii="Arial" w:eastAsiaTheme="minorHAnsi" w:hAnsi="Arial" w:cs="Arial"/>
          <w:lang w:val="es-MX" w:eastAsia="en-US"/>
        </w:rPr>
        <w:t>” a “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>EL PROVEEDOR</w:t>
      </w:r>
      <w:r w:rsidRPr="00976AC8">
        <w:rPr>
          <w:rFonts w:ascii="Arial" w:eastAsiaTheme="minorHAnsi" w:hAnsi="Arial" w:cs="Arial"/>
          <w:lang w:val="es-MX" w:eastAsia="en-US"/>
        </w:rPr>
        <w:t xml:space="preserve">, acorde con las especificaciones y fecha convenidas y previa entrega de los comprobantes Fiscales Digitales por Internet (CFDI) correspondientes, mismos que se pagarán una vez </w:t>
      </w:r>
      <w:r w:rsidRPr="00976AC8">
        <w:rPr>
          <w:rFonts w:ascii="Arial" w:eastAsiaTheme="minorHAnsi" w:hAnsi="Arial" w:cs="Arial"/>
          <w:lang w:val="es-MX" w:eastAsia="en-US"/>
        </w:rPr>
        <w:lastRenderedPageBreak/>
        <w:t>revisados y autorizados por el área respectiva. Los comprobantes Fiscales Digitales por Internet (CFDI) a que se refiere la presente cláusula, deberán contener todos los requisitos fiscales establecidos en las leyes de la materia, por lo que el incumplimiento de esta formalidad exime a “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>EL PRD</w:t>
      </w:r>
      <w:r w:rsidRPr="00976AC8">
        <w:rPr>
          <w:rFonts w:ascii="Arial" w:eastAsiaTheme="minorHAnsi" w:hAnsi="Arial" w:cs="Arial"/>
          <w:lang w:val="es-MX" w:eastAsia="en-US"/>
        </w:rPr>
        <w:t xml:space="preserve">” de cualquier responsabilidad que se pudiera originar por la falta de pago de la misma. </w:t>
      </w:r>
    </w:p>
    <w:p w14:paraId="72717BBA" w14:textId="77777777" w:rsidR="00976AC8" w:rsidRPr="00976AC8" w:rsidRDefault="00976AC8" w:rsidP="00736962">
      <w:pPr>
        <w:autoSpaceDE w:val="0"/>
        <w:autoSpaceDN w:val="0"/>
        <w:adjustRightInd w:val="0"/>
        <w:ind w:left="851" w:right="615"/>
        <w:jc w:val="both"/>
        <w:rPr>
          <w:rFonts w:ascii="Arial" w:eastAsiaTheme="minorHAnsi" w:hAnsi="Arial" w:cs="Arial"/>
          <w:lang w:val="es-MX" w:eastAsia="en-US"/>
        </w:rPr>
      </w:pPr>
      <w:r w:rsidRPr="00976AC8">
        <w:rPr>
          <w:rFonts w:ascii="Arial" w:eastAsiaTheme="minorHAnsi" w:hAnsi="Arial" w:cs="Arial"/>
          <w:b/>
          <w:bCs/>
          <w:lang w:val="es-MX" w:eastAsia="en-US"/>
        </w:rPr>
        <w:t>…</w:t>
      </w:r>
    </w:p>
    <w:p w14:paraId="06A48F87" w14:textId="437DDB11" w:rsidR="00976AC8" w:rsidRPr="00976AC8" w:rsidRDefault="00976AC8" w:rsidP="00736962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lang w:val="es-MX" w:eastAsia="en-US"/>
        </w:rPr>
      </w:pPr>
      <w:r w:rsidRPr="00976AC8">
        <w:rPr>
          <w:rFonts w:ascii="Arial" w:eastAsiaTheme="minorHAnsi" w:hAnsi="Arial" w:cs="Arial"/>
          <w:b/>
          <w:bCs/>
          <w:lang w:val="es-MX" w:eastAsia="en-US"/>
        </w:rPr>
        <w:t xml:space="preserve">QUINTA. - FECHA DE PRESTACIÓN DEL SERVICIO. “EL PROVEEDOR” </w:t>
      </w:r>
      <w:r w:rsidRPr="00976AC8">
        <w:rPr>
          <w:rFonts w:ascii="Arial" w:eastAsiaTheme="minorHAnsi" w:hAnsi="Arial" w:cs="Arial"/>
          <w:lang w:val="es-MX" w:eastAsia="en-US"/>
        </w:rPr>
        <w:t xml:space="preserve">se obliga a proporcionar el servicio objeto del presente contrato a partir del 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 xml:space="preserve">01 de febrero al 15 de </w:t>
      </w:r>
      <w:r w:rsidR="00736962">
        <w:rPr>
          <w:rFonts w:ascii="Arial" w:eastAsiaTheme="minorHAnsi" w:hAnsi="Arial" w:cs="Arial"/>
          <w:b/>
          <w:bCs/>
          <w:lang w:val="es-MX" w:eastAsia="en-US"/>
        </w:rPr>
        <w:t>agosto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 xml:space="preserve"> de 2022.</w:t>
      </w:r>
    </w:p>
    <w:p w14:paraId="27E8585E" w14:textId="2D5E8EEA" w:rsidR="00976AC8" w:rsidRPr="00976AC8" w:rsidRDefault="00976AC8" w:rsidP="00736962">
      <w:pPr>
        <w:spacing w:before="120" w:after="120"/>
        <w:ind w:left="851" w:right="615"/>
        <w:jc w:val="both"/>
        <w:rPr>
          <w:rFonts w:ascii="Arial" w:hAnsi="Arial" w:cs="Arial"/>
          <w:b/>
          <w:bCs/>
          <w:lang w:val="es-MX"/>
        </w:rPr>
      </w:pPr>
      <w:r w:rsidRPr="00976AC8">
        <w:rPr>
          <w:rFonts w:ascii="Arial" w:eastAsiaTheme="minorHAnsi" w:hAnsi="Arial" w:cs="Arial"/>
          <w:b/>
          <w:bCs/>
          <w:lang w:val="es-MX" w:eastAsia="en-US"/>
        </w:rPr>
        <w:t xml:space="preserve">SEXTA. - VIGENCIA DEL CONTRATO. </w:t>
      </w:r>
      <w:r w:rsidRPr="00976AC8">
        <w:rPr>
          <w:rFonts w:ascii="Arial" w:eastAsiaTheme="minorHAnsi" w:hAnsi="Arial" w:cs="Arial"/>
          <w:lang w:val="es-MX" w:eastAsia="en-US"/>
        </w:rPr>
        <w:t xml:space="preserve">La vigencia del presente contrato será del 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>28 de diciembre de 2021 al 1</w:t>
      </w:r>
      <w:r w:rsidR="00736962">
        <w:rPr>
          <w:rFonts w:ascii="Arial" w:eastAsiaTheme="minorHAnsi" w:hAnsi="Arial" w:cs="Arial"/>
          <w:b/>
          <w:bCs/>
          <w:lang w:val="es-MX" w:eastAsia="en-US"/>
        </w:rPr>
        <w:t>7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 xml:space="preserve"> de </w:t>
      </w:r>
      <w:r w:rsidR="00736962">
        <w:rPr>
          <w:rFonts w:ascii="Arial" w:eastAsiaTheme="minorHAnsi" w:hAnsi="Arial" w:cs="Arial"/>
          <w:b/>
          <w:bCs/>
          <w:lang w:val="es-MX" w:eastAsia="en-US"/>
        </w:rPr>
        <w:t>octubre</w:t>
      </w:r>
      <w:r w:rsidRPr="00976AC8">
        <w:rPr>
          <w:rFonts w:ascii="Arial" w:eastAsiaTheme="minorHAnsi" w:hAnsi="Arial" w:cs="Arial"/>
          <w:b/>
          <w:bCs/>
          <w:lang w:val="es-MX" w:eastAsia="en-US"/>
        </w:rPr>
        <w:t xml:space="preserve"> de 2022</w:t>
      </w:r>
      <w:r w:rsidR="00736962">
        <w:rPr>
          <w:rFonts w:ascii="Arial" w:eastAsiaTheme="minorHAnsi" w:hAnsi="Arial" w:cs="Arial"/>
          <w:b/>
          <w:bCs/>
          <w:lang w:val="es-MX" w:eastAsia="en-US"/>
        </w:rPr>
        <w:t>.</w:t>
      </w:r>
    </w:p>
    <w:p w14:paraId="03DC2DC9" w14:textId="322C4ADE" w:rsidR="003F75E8" w:rsidRPr="00B925E5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B925E5">
        <w:rPr>
          <w:rFonts w:ascii="Arial" w:hAnsi="Arial" w:cs="Arial"/>
          <w:b/>
          <w:bCs/>
          <w:sz w:val="23"/>
          <w:szCs w:val="23"/>
        </w:rPr>
        <w:t xml:space="preserve">EL PRESENTE </w:t>
      </w:r>
      <w:r w:rsidR="000A2907" w:rsidRPr="00B925E5">
        <w:rPr>
          <w:rFonts w:ascii="Arial" w:hAnsi="Arial" w:cs="Arial"/>
          <w:b/>
          <w:bCs/>
          <w:sz w:val="23"/>
          <w:szCs w:val="23"/>
        </w:rPr>
        <w:t>CONVENIO MODIFICATORIO</w:t>
      </w:r>
      <w:r w:rsidR="00046E62" w:rsidRPr="00B925E5">
        <w:rPr>
          <w:rFonts w:ascii="Arial" w:hAnsi="Arial" w:cs="Arial"/>
          <w:b/>
          <w:sz w:val="23"/>
          <w:szCs w:val="23"/>
          <w:lang w:val="es-MX"/>
        </w:rPr>
        <w:t>,</w:t>
      </w:r>
      <w:r w:rsidRPr="00B925E5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DÍA </w:t>
      </w:r>
      <w:r w:rsidR="003A11B7">
        <w:rPr>
          <w:rFonts w:ascii="Arial" w:hAnsi="Arial" w:cs="Arial"/>
          <w:b/>
          <w:bCs/>
          <w:sz w:val="23"/>
          <w:szCs w:val="23"/>
        </w:rPr>
        <w:t>CATORCE</w:t>
      </w:r>
      <w:r w:rsidR="0074708D" w:rsidRPr="00B925E5">
        <w:rPr>
          <w:rFonts w:ascii="Arial" w:hAnsi="Arial" w:cs="Arial"/>
          <w:b/>
          <w:bCs/>
          <w:sz w:val="23"/>
          <w:szCs w:val="23"/>
        </w:rPr>
        <w:t xml:space="preserve"> DE </w:t>
      </w:r>
      <w:r w:rsidR="00F01A9D">
        <w:rPr>
          <w:rFonts w:ascii="Arial" w:hAnsi="Arial" w:cs="Arial"/>
          <w:b/>
          <w:bCs/>
          <w:sz w:val="23"/>
          <w:szCs w:val="23"/>
        </w:rPr>
        <w:t>JUNIO</w:t>
      </w:r>
      <w:r w:rsidR="003D4614" w:rsidRPr="00B925E5">
        <w:rPr>
          <w:rFonts w:ascii="Arial" w:hAnsi="Arial" w:cs="Arial"/>
          <w:b/>
          <w:bCs/>
          <w:sz w:val="23"/>
          <w:szCs w:val="23"/>
        </w:rPr>
        <w:t xml:space="preserve"> </w:t>
      </w:r>
      <w:r w:rsidRPr="00B925E5">
        <w:rPr>
          <w:rFonts w:ascii="Arial" w:hAnsi="Arial" w:cs="Arial"/>
          <w:b/>
          <w:bCs/>
          <w:sz w:val="23"/>
          <w:szCs w:val="23"/>
        </w:rPr>
        <w:t xml:space="preserve">DE DOS MIL </w:t>
      </w:r>
      <w:r w:rsidR="00DC4CE5" w:rsidRPr="00B925E5">
        <w:rPr>
          <w:rFonts w:ascii="Arial" w:hAnsi="Arial" w:cs="Arial"/>
          <w:b/>
          <w:bCs/>
          <w:sz w:val="23"/>
          <w:szCs w:val="23"/>
        </w:rPr>
        <w:t>VEINT</w:t>
      </w:r>
      <w:r w:rsidR="006079CB" w:rsidRPr="00B925E5">
        <w:rPr>
          <w:rFonts w:ascii="Arial" w:hAnsi="Arial" w:cs="Arial"/>
          <w:b/>
          <w:bCs/>
          <w:sz w:val="23"/>
          <w:szCs w:val="23"/>
        </w:rPr>
        <w:t>I</w:t>
      </w:r>
      <w:r w:rsidR="00F01A9D">
        <w:rPr>
          <w:rFonts w:ascii="Arial" w:hAnsi="Arial" w:cs="Arial"/>
          <w:b/>
          <w:bCs/>
          <w:sz w:val="23"/>
          <w:szCs w:val="23"/>
        </w:rPr>
        <w:t>DÓS</w:t>
      </w:r>
      <w:r w:rsidRPr="00B925E5">
        <w:rPr>
          <w:rFonts w:ascii="Arial" w:hAnsi="Arial" w:cs="Arial"/>
          <w:b/>
          <w:bCs/>
          <w:sz w:val="23"/>
          <w:szCs w:val="23"/>
        </w:rPr>
        <w:t>.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164083" w14:paraId="4FB2C80A" w14:textId="77777777" w:rsidTr="00352C17">
        <w:tc>
          <w:tcPr>
            <w:tcW w:w="5038" w:type="dxa"/>
          </w:tcPr>
          <w:p w14:paraId="60226E47" w14:textId="77777777" w:rsidR="00CE7901" w:rsidRDefault="00CE7901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E3A2A10" w14:textId="633E17C3" w:rsidR="0022637E" w:rsidRPr="00164083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77777777" w:rsidR="0022637E" w:rsidRPr="00164083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6F19CE93" w:rsidR="0022637E" w:rsidRPr="00164083" w:rsidRDefault="00144660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0852C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4DDFB251" w14:textId="1A9F027E" w:rsidR="0022637E" w:rsidRPr="00164083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22637E"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245" w:type="dxa"/>
          </w:tcPr>
          <w:p w14:paraId="68DB6F9D" w14:textId="77777777" w:rsidR="00CE7901" w:rsidRDefault="00CE7901" w:rsidP="00144660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C8B2CE" w14:textId="1A9E628F" w:rsidR="0022637E" w:rsidRPr="00D35EE1" w:rsidRDefault="0022637E" w:rsidP="00352C17">
            <w:pPr>
              <w:autoSpaceDE w:val="0"/>
              <w:autoSpaceDN w:val="0"/>
              <w:adjustRightInd w:val="0"/>
              <w:spacing w:after="120"/>
              <w:ind w:left="-85" w:right="-133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</w:t>
            </w:r>
            <w:r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0852C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OVEEDOR</w:t>
            </w:r>
            <w:r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D35EE1" w:rsidRDefault="0022637E" w:rsidP="00352C17">
            <w:pPr>
              <w:autoSpaceDE w:val="0"/>
              <w:autoSpaceDN w:val="0"/>
              <w:adjustRightInd w:val="0"/>
              <w:spacing w:after="120"/>
              <w:ind w:left="-85" w:right="-133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74D15C0" w14:textId="03481D3A" w:rsidR="00D35EE1" w:rsidRDefault="00D35EE1" w:rsidP="00352C17">
            <w:pPr>
              <w:pStyle w:val="TableParagraph"/>
              <w:spacing w:before="219"/>
              <w:ind w:left="-85" w:right="-133"/>
              <w:jc w:val="center"/>
              <w:rPr>
                <w:b/>
              </w:rPr>
            </w:pPr>
          </w:p>
          <w:p w14:paraId="0095EF93" w14:textId="14CDADD8" w:rsidR="00D35EE1" w:rsidRPr="00D35EE1" w:rsidRDefault="00D35EE1" w:rsidP="00352C17">
            <w:pPr>
              <w:pStyle w:val="TableParagraph"/>
              <w:spacing w:before="219"/>
              <w:ind w:left="-85" w:right="-133"/>
              <w:jc w:val="center"/>
              <w:rPr>
                <w:b/>
                <w:sz w:val="2"/>
                <w:szCs w:val="2"/>
              </w:rPr>
            </w:pPr>
          </w:p>
          <w:p w14:paraId="1BF321F4" w14:textId="1682A755" w:rsidR="0022637E" w:rsidRDefault="004D4CB5" w:rsidP="00352C17">
            <w:pPr>
              <w:pStyle w:val="TableParagraph"/>
              <w:ind w:left="-85" w:right="-133"/>
              <w:jc w:val="center"/>
              <w:rPr>
                <w:b/>
              </w:rPr>
            </w:pPr>
            <w:r w:rsidRPr="00D35EE1">
              <w:rPr>
                <w:b/>
              </w:rPr>
              <w:t>C</w:t>
            </w:r>
            <w:r w:rsidR="00144660" w:rsidRPr="00D35EE1">
              <w:rPr>
                <w:b/>
              </w:rPr>
              <w:t xml:space="preserve">. </w:t>
            </w:r>
            <w:proofErr w:type="gramStart"/>
            <w:r w:rsidR="00E60B81">
              <w:rPr>
                <w:rFonts w:eastAsiaTheme="minorHAnsi"/>
                <w:color w:val="000000"/>
                <w:lang w:eastAsia="en-US"/>
              </w:rPr>
              <w:t xml:space="preserve">(  </w:t>
            </w:r>
            <w:proofErr w:type="gramEnd"/>
            <w:r w:rsidR="00E60B81">
              <w:rPr>
                <w:rFonts w:eastAsiaTheme="minorHAnsi"/>
                <w:color w:val="000000"/>
                <w:lang w:eastAsia="en-US"/>
              </w:rPr>
              <w:t xml:space="preserve"> )</w:t>
            </w:r>
          </w:p>
          <w:p w14:paraId="6BDE51BB" w14:textId="4AF25D8E" w:rsidR="0070178D" w:rsidRDefault="00D35EE1" w:rsidP="00352C17">
            <w:pPr>
              <w:pStyle w:val="TableParagraph"/>
              <w:ind w:left="-85" w:right="-133"/>
              <w:jc w:val="center"/>
              <w:rPr>
                <w:b/>
                <w:spacing w:val="-1"/>
                <w:sz w:val="23"/>
                <w:szCs w:val="23"/>
              </w:rPr>
            </w:pPr>
            <w:r w:rsidRPr="00092447">
              <w:rPr>
                <w:b/>
                <w:spacing w:val="-3"/>
                <w:sz w:val="23"/>
                <w:szCs w:val="23"/>
              </w:rPr>
              <w:t>A</w:t>
            </w:r>
            <w:r w:rsidRPr="00092447">
              <w:rPr>
                <w:b/>
                <w:spacing w:val="-1"/>
                <w:sz w:val="23"/>
                <w:szCs w:val="23"/>
              </w:rPr>
              <w:t>D</w:t>
            </w:r>
            <w:r w:rsidRPr="00092447">
              <w:rPr>
                <w:b/>
                <w:spacing w:val="-2"/>
                <w:sz w:val="23"/>
                <w:szCs w:val="23"/>
              </w:rPr>
              <w:t>M</w:t>
            </w:r>
            <w:r w:rsidRPr="00092447">
              <w:rPr>
                <w:b/>
                <w:spacing w:val="1"/>
                <w:sz w:val="23"/>
                <w:szCs w:val="23"/>
              </w:rPr>
              <w:t>I</w:t>
            </w:r>
            <w:r w:rsidRPr="00092447">
              <w:rPr>
                <w:b/>
                <w:spacing w:val="-1"/>
                <w:sz w:val="23"/>
                <w:szCs w:val="23"/>
              </w:rPr>
              <w:t>N</w:t>
            </w:r>
            <w:r w:rsidRPr="00092447">
              <w:rPr>
                <w:b/>
                <w:spacing w:val="1"/>
                <w:sz w:val="23"/>
                <w:szCs w:val="23"/>
              </w:rPr>
              <w:t>I</w:t>
            </w:r>
            <w:r w:rsidRPr="00092447">
              <w:rPr>
                <w:b/>
                <w:spacing w:val="2"/>
                <w:sz w:val="23"/>
                <w:szCs w:val="23"/>
              </w:rPr>
              <w:t>S</w:t>
            </w:r>
            <w:r w:rsidRPr="00092447">
              <w:rPr>
                <w:b/>
                <w:spacing w:val="-4"/>
                <w:sz w:val="23"/>
                <w:szCs w:val="23"/>
              </w:rPr>
              <w:t>T</w:t>
            </w:r>
            <w:r w:rsidRPr="00092447">
              <w:rPr>
                <w:b/>
                <w:spacing w:val="4"/>
                <w:sz w:val="23"/>
                <w:szCs w:val="23"/>
              </w:rPr>
              <w:t>R</w:t>
            </w:r>
            <w:r w:rsidRPr="00092447">
              <w:rPr>
                <w:b/>
                <w:spacing w:val="-3"/>
                <w:sz w:val="23"/>
                <w:szCs w:val="23"/>
              </w:rPr>
              <w:t>AD</w:t>
            </w:r>
            <w:r w:rsidRPr="00092447">
              <w:rPr>
                <w:b/>
                <w:sz w:val="23"/>
                <w:szCs w:val="23"/>
              </w:rPr>
              <w:t>OR</w:t>
            </w:r>
            <w:r w:rsidRPr="00092447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092447">
              <w:rPr>
                <w:b/>
                <w:spacing w:val="-1"/>
                <w:sz w:val="23"/>
                <w:szCs w:val="23"/>
              </w:rPr>
              <w:t>ÚN</w:t>
            </w:r>
            <w:r w:rsidRPr="00092447">
              <w:rPr>
                <w:b/>
                <w:spacing w:val="-4"/>
                <w:sz w:val="23"/>
                <w:szCs w:val="23"/>
              </w:rPr>
              <w:t>I</w:t>
            </w:r>
            <w:r w:rsidRPr="00092447">
              <w:rPr>
                <w:b/>
                <w:spacing w:val="-1"/>
                <w:sz w:val="23"/>
                <w:szCs w:val="23"/>
              </w:rPr>
              <w:t>C</w:t>
            </w:r>
            <w:r w:rsidRPr="00092447">
              <w:rPr>
                <w:b/>
                <w:sz w:val="23"/>
                <w:szCs w:val="23"/>
              </w:rPr>
              <w:t>O</w:t>
            </w:r>
            <w:r w:rsidRPr="00092447">
              <w:rPr>
                <w:b/>
                <w:spacing w:val="4"/>
                <w:sz w:val="23"/>
                <w:szCs w:val="23"/>
              </w:rPr>
              <w:t xml:space="preserve"> </w:t>
            </w:r>
            <w:r w:rsidRPr="00092447">
              <w:rPr>
                <w:b/>
                <w:spacing w:val="-1"/>
                <w:sz w:val="23"/>
                <w:szCs w:val="23"/>
              </w:rPr>
              <w:t>D</w:t>
            </w:r>
            <w:r w:rsidRPr="00092447">
              <w:rPr>
                <w:b/>
                <w:sz w:val="23"/>
                <w:szCs w:val="23"/>
              </w:rPr>
              <w:t>E</w:t>
            </w:r>
          </w:p>
          <w:p w14:paraId="22B9DF28" w14:textId="437AE97C" w:rsidR="00D35EE1" w:rsidRPr="00D35EE1" w:rsidRDefault="0070178D" w:rsidP="00352C17">
            <w:pPr>
              <w:pStyle w:val="TableParagraph"/>
              <w:ind w:left="-85" w:right="-133"/>
              <w:jc w:val="center"/>
              <w:rPr>
                <w:rFonts w:eastAsia="Calibri"/>
                <w:b/>
                <w:bCs/>
                <w:spacing w:val="-6"/>
              </w:rPr>
            </w:pPr>
            <w:r>
              <w:rPr>
                <w:b/>
                <w:sz w:val="23"/>
                <w:szCs w:val="23"/>
              </w:rPr>
              <w:t>“</w:t>
            </w:r>
            <w:r w:rsidR="000852C9">
              <w:rPr>
                <w:b/>
                <w:sz w:val="23"/>
                <w:szCs w:val="23"/>
              </w:rPr>
              <w:t>STAGEMEN,</w:t>
            </w:r>
            <w:r w:rsidR="00D35EE1" w:rsidRPr="00092447">
              <w:rPr>
                <w:b/>
                <w:sz w:val="23"/>
                <w:szCs w:val="23"/>
              </w:rPr>
              <w:t xml:space="preserve"> S</w:t>
            </w:r>
            <w:r w:rsidR="00D35EE1" w:rsidRPr="00092447">
              <w:rPr>
                <w:b/>
                <w:spacing w:val="3"/>
                <w:sz w:val="23"/>
                <w:szCs w:val="23"/>
              </w:rPr>
              <w:t>.</w:t>
            </w:r>
            <w:r w:rsidR="00D35EE1" w:rsidRPr="00092447">
              <w:rPr>
                <w:b/>
                <w:spacing w:val="-8"/>
                <w:sz w:val="23"/>
                <w:szCs w:val="23"/>
              </w:rPr>
              <w:t>A</w:t>
            </w:r>
            <w:r w:rsidR="00D35EE1" w:rsidRPr="00092447">
              <w:rPr>
                <w:b/>
                <w:sz w:val="23"/>
                <w:szCs w:val="23"/>
              </w:rPr>
              <w:t>.</w:t>
            </w:r>
            <w:r w:rsidR="00D35EE1" w:rsidRPr="00092447">
              <w:rPr>
                <w:b/>
                <w:spacing w:val="4"/>
                <w:sz w:val="23"/>
                <w:szCs w:val="23"/>
              </w:rPr>
              <w:t xml:space="preserve"> </w:t>
            </w:r>
            <w:r w:rsidR="00D35EE1" w:rsidRPr="00092447">
              <w:rPr>
                <w:b/>
                <w:spacing w:val="-3"/>
                <w:sz w:val="23"/>
                <w:szCs w:val="23"/>
              </w:rPr>
              <w:t>D</w:t>
            </w:r>
            <w:r w:rsidR="00D35EE1" w:rsidRPr="00092447">
              <w:rPr>
                <w:b/>
                <w:sz w:val="23"/>
                <w:szCs w:val="23"/>
              </w:rPr>
              <w:t>E C.V</w:t>
            </w:r>
            <w:r>
              <w:rPr>
                <w:b/>
                <w:sz w:val="23"/>
                <w:szCs w:val="23"/>
              </w:rPr>
              <w:t>”</w:t>
            </w:r>
          </w:p>
        </w:tc>
      </w:tr>
    </w:tbl>
    <w:p w14:paraId="18B0FE8D" w14:textId="4555D19F" w:rsidR="0022637E" w:rsidRDefault="0022637E" w:rsidP="0022637E">
      <w:pPr>
        <w:rPr>
          <w:rFonts w:ascii="Arial" w:hAnsi="Arial" w:cs="Arial"/>
          <w:sz w:val="22"/>
          <w:szCs w:val="22"/>
        </w:rPr>
      </w:pPr>
    </w:p>
    <w:p w14:paraId="085796B5" w14:textId="77777777" w:rsidR="00CE7901" w:rsidRPr="00164083" w:rsidRDefault="00CE7901" w:rsidP="0022637E">
      <w:pPr>
        <w:rPr>
          <w:rFonts w:ascii="Arial" w:hAnsi="Arial" w:cs="Arial"/>
          <w:sz w:val="22"/>
          <w:szCs w:val="22"/>
        </w:rPr>
      </w:pPr>
    </w:p>
    <w:p w14:paraId="364ABA71" w14:textId="493F17C5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  <w:r w:rsidRPr="00164083">
        <w:rPr>
          <w:rFonts w:ascii="Arial" w:hAnsi="Arial" w:cs="Arial"/>
          <w:b/>
          <w:bCs/>
          <w:sz w:val="22"/>
          <w:szCs w:val="22"/>
        </w:rPr>
        <w:t>POR L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ADMINISTRADOR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DEL CONTRATO</w:t>
      </w:r>
    </w:p>
    <w:p w14:paraId="6BDF430F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1C979F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F1B4A9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AC81A5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01F6975F" w14:textId="2BB8D890" w:rsidR="00144660" w:rsidRPr="00164083" w:rsidRDefault="00144660" w:rsidP="001446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C. MÓNICA PAMELA VÁZQUEZ DE LA VEGA</w:t>
      </w:r>
    </w:p>
    <w:p w14:paraId="7454F565" w14:textId="27F6754F" w:rsidR="007178AB" w:rsidRDefault="00144660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JEFE DEL DEPARTAMENTO DE ADMINISTRACIÓN</w:t>
      </w:r>
    </w:p>
    <w:p w14:paraId="34FF29BF" w14:textId="08A88528" w:rsidR="0070178D" w:rsidRDefault="0070178D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08FB24" w14:textId="279762FB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BCF4EC" w14:textId="6D0CF559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2D3BAA" w14:textId="5356A4A0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F66CFC" w14:textId="31BFD7BD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C43F7C" w14:textId="77777777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E56D6" w:rsidSect="00C2058F">
      <w:headerReference w:type="default" r:id="rId8"/>
      <w:footerReference w:type="default" r:id="rId9"/>
      <w:pgSz w:w="12240" w:h="15840" w:code="1"/>
      <w:pgMar w:top="1702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0D9" w14:textId="77777777" w:rsidR="00C26726" w:rsidRDefault="00C26726">
      <w:r>
        <w:separator/>
      </w:r>
    </w:p>
  </w:endnote>
  <w:endnote w:type="continuationSeparator" w:id="0">
    <w:p w14:paraId="14A63765" w14:textId="77777777" w:rsidR="00C26726" w:rsidRDefault="00C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CA5C" w14:textId="77777777" w:rsidR="00C26726" w:rsidRDefault="00C26726">
      <w:r>
        <w:separator/>
      </w:r>
    </w:p>
  </w:footnote>
  <w:footnote w:type="continuationSeparator" w:id="0">
    <w:p w14:paraId="3E5A9A98" w14:textId="77777777" w:rsidR="00C26726" w:rsidRDefault="00C2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284B" w14:textId="77777777" w:rsidR="00C2058F" w:rsidRDefault="00C2058F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787F8BAA" w14:textId="77777777" w:rsidR="0082390C" w:rsidRDefault="0082390C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E136CE4" w14:textId="335FAD13" w:rsidR="004379B8" w:rsidRPr="000A2907" w:rsidRDefault="009D6B90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>
      <w:rPr>
        <w:rFonts w:ascii="Arial" w:hAnsi="Arial" w:cs="Arial"/>
        <w:b/>
        <w:iCs/>
        <w:sz w:val="23"/>
        <w:szCs w:val="23"/>
        <w:lang w:val="es-MX"/>
      </w:rPr>
      <w:t xml:space="preserve">2° </w:t>
    </w:r>
    <w:r w:rsidR="00490622"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="00490622"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proofErr w:type="spellStart"/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proofErr w:type="spellEnd"/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E834C2">
      <w:rPr>
        <w:rFonts w:ascii="Arial" w:hAnsi="Arial" w:cs="Arial"/>
        <w:b/>
        <w:bCs/>
        <w:sz w:val="23"/>
        <w:szCs w:val="23"/>
      </w:rPr>
      <w:t>394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>
      <w:rPr>
        <w:rFonts w:ascii="Arial" w:hAnsi="Arial" w:cs="Arial"/>
        <w:b/>
        <w:bCs/>
        <w:sz w:val="23"/>
        <w:szCs w:val="23"/>
      </w:rPr>
      <w:t>1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465"/>
    <w:multiLevelType w:val="hybridMultilevel"/>
    <w:tmpl w:val="7D2C7D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08B6FCF"/>
    <w:multiLevelType w:val="hybridMultilevel"/>
    <w:tmpl w:val="BF6C08F2"/>
    <w:lvl w:ilvl="0" w:tplc="E87A41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5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8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9"/>
  </w:num>
  <w:num w:numId="13">
    <w:abstractNumId w:val="18"/>
  </w:num>
  <w:num w:numId="14">
    <w:abstractNumId w:val="0"/>
  </w:num>
  <w:num w:numId="15">
    <w:abstractNumId w:val="4"/>
  </w:num>
  <w:num w:numId="16">
    <w:abstractNumId w:val="20"/>
  </w:num>
  <w:num w:numId="17">
    <w:abstractNumId w:val="14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08AC"/>
    <w:rsid w:val="00006EB3"/>
    <w:rsid w:val="00012D86"/>
    <w:rsid w:val="00016C04"/>
    <w:rsid w:val="00023263"/>
    <w:rsid w:val="00026B20"/>
    <w:rsid w:val="00033B54"/>
    <w:rsid w:val="00034239"/>
    <w:rsid w:val="0004089C"/>
    <w:rsid w:val="00040C12"/>
    <w:rsid w:val="00042149"/>
    <w:rsid w:val="00042CC2"/>
    <w:rsid w:val="00046E62"/>
    <w:rsid w:val="00050A18"/>
    <w:rsid w:val="00055B6A"/>
    <w:rsid w:val="00057920"/>
    <w:rsid w:val="00061F2D"/>
    <w:rsid w:val="0006496D"/>
    <w:rsid w:val="00071A6E"/>
    <w:rsid w:val="00077E2E"/>
    <w:rsid w:val="00080A89"/>
    <w:rsid w:val="00082C05"/>
    <w:rsid w:val="0008494A"/>
    <w:rsid w:val="000852C9"/>
    <w:rsid w:val="00085471"/>
    <w:rsid w:val="000857DA"/>
    <w:rsid w:val="000939E9"/>
    <w:rsid w:val="000A2907"/>
    <w:rsid w:val="000A30A6"/>
    <w:rsid w:val="000A35FD"/>
    <w:rsid w:val="000A6A80"/>
    <w:rsid w:val="000C17FF"/>
    <w:rsid w:val="000C6A0B"/>
    <w:rsid w:val="000C7608"/>
    <w:rsid w:val="000D023C"/>
    <w:rsid w:val="000D061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100463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2549D"/>
    <w:rsid w:val="00135DD7"/>
    <w:rsid w:val="001364AD"/>
    <w:rsid w:val="001375D4"/>
    <w:rsid w:val="00137C89"/>
    <w:rsid w:val="0014194E"/>
    <w:rsid w:val="00142090"/>
    <w:rsid w:val="001436B9"/>
    <w:rsid w:val="00144660"/>
    <w:rsid w:val="0014563E"/>
    <w:rsid w:val="00151006"/>
    <w:rsid w:val="00151160"/>
    <w:rsid w:val="00151643"/>
    <w:rsid w:val="00153258"/>
    <w:rsid w:val="0016053B"/>
    <w:rsid w:val="001626C7"/>
    <w:rsid w:val="00163FC2"/>
    <w:rsid w:val="00164083"/>
    <w:rsid w:val="0016494B"/>
    <w:rsid w:val="00165321"/>
    <w:rsid w:val="00185E9F"/>
    <w:rsid w:val="0019049C"/>
    <w:rsid w:val="00191F13"/>
    <w:rsid w:val="00193EFE"/>
    <w:rsid w:val="00197224"/>
    <w:rsid w:val="001A277F"/>
    <w:rsid w:val="001B01CB"/>
    <w:rsid w:val="001B7ACB"/>
    <w:rsid w:val="001C283A"/>
    <w:rsid w:val="001C4E05"/>
    <w:rsid w:val="001C4FF0"/>
    <w:rsid w:val="001C6061"/>
    <w:rsid w:val="001D3966"/>
    <w:rsid w:val="001E657B"/>
    <w:rsid w:val="001E7002"/>
    <w:rsid w:val="001F1593"/>
    <w:rsid w:val="001F331E"/>
    <w:rsid w:val="001F363E"/>
    <w:rsid w:val="001F538F"/>
    <w:rsid w:val="0020105B"/>
    <w:rsid w:val="00202C8A"/>
    <w:rsid w:val="00204A11"/>
    <w:rsid w:val="00204A8E"/>
    <w:rsid w:val="00205A35"/>
    <w:rsid w:val="00211BBA"/>
    <w:rsid w:val="0022089B"/>
    <w:rsid w:val="0022637E"/>
    <w:rsid w:val="002263B4"/>
    <w:rsid w:val="00226732"/>
    <w:rsid w:val="00230075"/>
    <w:rsid w:val="002372E1"/>
    <w:rsid w:val="0023784F"/>
    <w:rsid w:val="00240295"/>
    <w:rsid w:val="002504A1"/>
    <w:rsid w:val="00251D66"/>
    <w:rsid w:val="002525EA"/>
    <w:rsid w:val="002529BF"/>
    <w:rsid w:val="00252B60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2E07E4"/>
    <w:rsid w:val="002E689C"/>
    <w:rsid w:val="002E77BC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24295"/>
    <w:rsid w:val="00330CF2"/>
    <w:rsid w:val="00333B09"/>
    <w:rsid w:val="0033689B"/>
    <w:rsid w:val="003419CB"/>
    <w:rsid w:val="00343D74"/>
    <w:rsid w:val="00344040"/>
    <w:rsid w:val="0034509F"/>
    <w:rsid w:val="00351A6A"/>
    <w:rsid w:val="00352C17"/>
    <w:rsid w:val="0035381F"/>
    <w:rsid w:val="00353E4F"/>
    <w:rsid w:val="003563F3"/>
    <w:rsid w:val="00360534"/>
    <w:rsid w:val="00361C24"/>
    <w:rsid w:val="00365EB4"/>
    <w:rsid w:val="003670FE"/>
    <w:rsid w:val="0037299C"/>
    <w:rsid w:val="00377718"/>
    <w:rsid w:val="0037788C"/>
    <w:rsid w:val="003778A4"/>
    <w:rsid w:val="00386D76"/>
    <w:rsid w:val="003902C6"/>
    <w:rsid w:val="00391E0B"/>
    <w:rsid w:val="00391EA5"/>
    <w:rsid w:val="003936A9"/>
    <w:rsid w:val="0039531F"/>
    <w:rsid w:val="0039614A"/>
    <w:rsid w:val="003A06CB"/>
    <w:rsid w:val="003A11B7"/>
    <w:rsid w:val="003A1447"/>
    <w:rsid w:val="003A325B"/>
    <w:rsid w:val="003A4641"/>
    <w:rsid w:val="003A5DA6"/>
    <w:rsid w:val="003A5F80"/>
    <w:rsid w:val="003B45BC"/>
    <w:rsid w:val="003B6764"/>
    <w:rsid w:val="003C0B6B"/>
    <w:rsid w:val="003D2ADB"/>
    <w:rsid w:val="003D2D6B"/>
    <w:rsid w:val="003D3FA2"/>
    <w:rsid w:val="003D4614"/>
    <w:rsid w:val="003E01E6"/>
    <w:rsid w:val="003E282C"/>
    <w:rsid w:val="003E353B"/>
    <w:rsid w:val="003E64ED"/>
    <w:rsid w:val="003F3FBF"/>
    <w:rsid w:val="003F4107"/>
    <w:rsid w:val="003F42DE"/>
    <w:rsid w:val="003F47EA"/>
    <w:rsid w:val="003F61F3"/>
    <w:rsid w:val="003F66F2"/>
    <w:rsid w:val="003F75E8"/>
    <w:rsid w:val="00400CC7"/>
    <w:rsid w:val="00416EC1"/>
    <w:rsid w:val="00423138"/>
    <w:rsid w:val="00425547"/>
    <w:rsid w:val="004257E2"/>
    <w:rsid w:val="004357C5"/>
    <w:rsid w:val="00435C41"/>
    <w:rsid w:val="00436595"/>
    <w:rsid w:val="00440366"/>
    <w:rsid w:val="004478DF"/>
    <w:rsid w:val="004532AA"/>
    <w:rsid w:val="00460ED4"/>
    <w:rsid w:val="00460FEB"/>
    <w:rsid w:val="004658C9"/>
    <w:rsid w:val="004660AF"/>
    <w:rsid w:val="00471AF4"/>
    <w:rsid w:val="00473254"/>
    <w:rsid w:val="004734C8"/>
    <w:rsid w:val="00473868"/>
    <w:rsid w:val="00475D2C"/>
    <w:rsid w:val="00476072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263C"/>
    <w:rsid w:val="004D3990"/>
    <w:rsid w:val="004D4CB5"/>
    <w:rsid w:val="004E3C3C"/>
    <w:rsid w:val="004E520D"/>
    <w:rsid w:val="004F3B60"/>
    <w:rsid w:val="004F4696"/>
    <w:rsid w:val="004F597D"/>
    <w:rsid w:val="004F7BE9"/>
    <w:rsid w:val="00517B96"/>
    <w:rsid w:val="0053734A"/>
    <w:rsid w:val="00543C51"/>
    <w:rsid w:val="00544011"/>
    <w:rsid w:val="00545840"/>
    <w:rsid w:val="00546D5D"/>
    <w:rsid w:val="005520E8"/>
    <w:rsid w:val="00552D76"/>
    <w:rsid w:val="00557144"/>
    <w:rsid w:val="005572FE"/>
    <w:rsid w:val="00563D31"/>
    <w:rsid w:val="0057097B"/>
    <w:rsid w:val="00572856"/>
    <w:rsid w:val="005731EF"/>
    <w:rsid w:val="0057540F"/>
    <w:rsid w:val="0057794E"/>
    <w:rsid w:val="00577CD4"/>
    <w:rsid w:val="005812C8"/>
    <w:rsid w:val="005819D0"/>
    <w:rsid w:val="005829A5"/>
    <w:rsid w:val="0058650F"/>
    <w:rsid w:val="0059305E"/>
    <w:rsid w:val="005A050A"/>
    <w:rsid w:val="005A2F2B"/>
    <w:rsid w:val="005A370E"/>
    <w:rsid w:val="005A6D11"/>
    <w:rsid w:val="005B03C9"/>
    <w:rsid w:val="005B2516"/>
    <w:rsid w:val="005C036A"/>
    <w:rsid w:val="005C105C"/>
    <w:rsid w:val="005C4171"/>
    <w:rsid w:val="005C6800"/>
    <w:rsid w:val="005D20FC"/>
    <w:rsid w:val="005E162C"/>
    <w:rsid w:val="005E7868"/>
    <w:rsid w:val="005F1DBC"/>
    <w:rsid w:val="005F27FB"/>
    <w:rsid w:val="005F31ED"/>
    <w:rsid w:val="00602131"/>
    <w:rsid w:val="00603A96"/>
    <w:rsid w:val="006055DF"/>
    <w:rsid w:val="0060756B"/>
    <w:rsid w:val="006079CB"/>
    <w:rsid w:val="00613A31"/>
    <w:rsid w:val="00615E2C"/>
    <w:rsid w:val="0062288B"/>
    <w:rsid w:val="006236DC"/>
    <w:rsid w:val="00623B67"/>
    <w:rsid w:val="00625BF8"/>
    <w:rsid w:val="00635EC6"/>
    <w:rsid w:val="0064087F"/>
    <w:rsid w:val="00641262"/>
    <w:rsid w:val="006436E5"/>
    <w:rsid w:val="006465DE"/>
    <w:rsid w:val="00654853"/>
    <w:rsid w:val="0066229D"/>
    <w:rsid w:val="006646E2"/>
    <w:rsid w:val="006725DF"/>
    <w:rsid w:val="00676FEA"/>
    <w:rsid w:val="00681282"/>
    <w:rsid w:val="00686AED"/>
    <w:rsid w:val="0069604A"/>
    <w:rsid w:val="006A4E10"/>
    <w:rsid w:val="006B03C4"/>
    <w:rsid w:val="006B0484"/>
    <w:rsid w:val="006B0BCC"/>
    <w:rsid w:val="006B1725"/>
    <w:rsid w:val="006B5144"/>
    <w:rsid w:val="006B5723"/>
    <w:rsid w:val="006C118E"/>
    <w:rsid w:val="006D2330"/>
    <w:rsid w:val="006E09E3"/>
    <w:rsid w:val="006E0D5C"/>
    <w:rsid w:val="006F69A9"/>
    <w:rsid w:val="006F6CD7"/>
    <w:rsid w:val="00700258"/>
    <w:rsid w:val="007005D9"/>
    <w:rsid w:val="0070178D"/>
    <w:rsid w:val="00701BDF"/>
    <w:rsid w:val="0071317B"/>
    <w:rsid w:val="0071600F"/>
    <w:rsid w:val="00716674"/>
    <w:rsid w:val="007178AB"/>
    <w:rsid w:val="00732049"/>
    <w:rsid w:val="00734EA5"/>
    <w:rsid w:val="00735E10"/>
    <w:rsid w:val="00736962"/>
    <w:rsid w:val="00737D7A"/>
    <w:rsid w:val="00740A5E"/>
    <w:rsid w:val="00742A18"/>
    <w:rsid w:val="00744F72"/>
    <w:rsid w:val="00746B07"/>
    <w:rsid w:val="0074708D"/>
    <w:rsid w:val="00752A84"/>
    <w:rsid w:val="007560E6"/>
    <w:rsid w:val="0075674C"/>
    <w:rsid w:val="007634FA"/>
    <w:rsid w:val="0077171E"/>
    <w:rsid w:val="0077251A"/>
    <w:rsid w:val="00773E13"/>
    <w:rsid w:val="00775F42"/>
    <w:rsid w:val="0078004C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495F"/>
    <w:rsid w:val="007A6C0F"/>
    <w:rsid w:val="007A765D"/>
    <w:rsid w:val="007B4842"/>
    <w:rsid w:val="007C0D4B"/>
    <w:rsid w:val="007C65AB"/>
    <w:rsid w:val="007D3202"/>
    <w:rsid w:val="007D4D77"/>
    <w:rsid w:val="007E3E07"/>
    <w:rsid w:val="007F2504"/>
    <w:rsid w:val="007F31C9"/>
    <w:rsid w:val="00811397"/>
    <w:rsid w:val="008159E6"/>
    <w:rsid w:val="00821042"/>
    <w:rsid w:val="00822C1A"/>
    <w:rsid w:val="00823328"/>
    <w:rsid w:val="0082390C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0E3C"/>
    <w:rsid w:val="008525D3"/>
    <w:rsid w:val="008527CB"/>
    <w:rsid w:val="00854899"/>
    <w:rsid w:val="00863EFA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5537"/>
    <w:rsid w:val="008C7388"/>
    <w:rsid w:val="008D05BA"/>
    <w:rsid w:val="008D0BE2"/>
    <w:rsid w:val="008E2292"/>
    <w:rsid w:val="008E56D6"/>
    <w:rsid w:val="008E7569"/>
    <w:rsid w:val="008F1053"/>
    <w:rsid w:val="008F1250"/>
    <w:rsid w:val="008F156B"/>
    <w:rsid w:val="008F5156"/>
    <w:rsid w:val="008F6BFD"/>
    <w:rsid w:val="009009F0"/>
    <w:rsid w:val="00903688"/>
    <w:rsid w:val="00912B8A"/>
    <w:rsid w:val="00913269"/>
    <w:rsid w:val="00916E39"/>
    <w:rsid w:val="009227C6"/>
    <w:rsid w:val="00922F21"/>
    <w:rsid w:val="0092528A"/>
    <w:rsid w:val="00925702"/>
    <w:rsid w:val="009334FA"/>
    <w:rsid w:val="0093664F"/>
    <w:rsid w:val="00940343"/>
    <w:rsid w:val="00941D94"/>
    <w:rsid w:val="00943C9B"/>
    <w:rsid w:val="00945D08"/>
    <w:rsid w:val="00946841"/>
    <w:rsid w:val="009609F4"/>
    <w:rsid w:val="0097196C"/>
    <w:rsid w:val="009720FD"/>
    <w:rsid w:val="00973A6E"/>
    <w:rsid w:val="00976AC8"/>
    <w:rsid w:val="009864B0"/>
    <w:rsid w:val="009A6AE5"/>
    <w:rsid w:val="009A7D12"/>
    <w:rsid w:val="009B1A4B"/>
    <w:rsid w:val="009B6A43"/>
    <w:rsid w:val="009C0174"/>
    <w:rsid w:val="009C1DEC"/>
    <w:rsid w:val="009C2468"/>
    <w:rsid w:val="009C2617"/>
    <w:rsid w:val="009C4036"/>
    <w:rsid w:val="009C5804"/>
    <w:rsid w:val="009C6450"/>
    <w:rsid w:val="009D01BE"/>
    <w:rsid w:val="009D353A"/>
    <w:rsid w:val="009D372F"/>
    <w:rsid w:val="009D4E7C"/>
    <w:rsid w:val="009D54CD"/>
    <w:rsid w:val="009D6B90"/>
    <w:rsid w:val="009D6F56"/>
    <w:rsid w:val="009D744D"/>
    <w:rsid w:val="009D77ED"/>
    <w:rsid w:val="009E15FE"/>
    <w:rsid w:val="009E4225"/>
    <w:rsid w:val="009E50C3"/>
    <w:rsid w:val="009E52CC"/>
    <w:rsid w:val="009E6360"/>
    <w:rsid w:val="009E7328"/>
    <w:rsid w:val="009F06E0"/>
    <w:rsid w:val="009F423B"/>
    <w:rsid w:val="00A038EE"/>
    <w:rsid w:val="00A077EA"/>
    <w:rsid w:val="00A15A2B"/>
    <w:rsid w:val="00A17020"/>
    <w:rsid w:val="00A17D26"/>
    <w:rsid w:val="00A20C56"/>
    <w:rsid w:val="00A2560B"/>
    <w:rsid w:val="00A30155"/>
    <w:rsid w:val="00A306A5"/>
    <w:rsid w:val="00A308A5"/>
    <w:rsid w:val="00A34478"/>
    <w:rsid w:val="00A365B3"/>
    <w:rsid w:val="00A3721C"/>
    <w:rsid w:val="00A37718"/>
    <w:rsid w:val="00A37C18"/>
    <w:rsid w:val="00A46CBA"/>
    <w:rsid w:val="00A47334"/>
    <w:rsid w:val="00A51213"/>
    <w:rsid w:val="00A5121E"/>
    <w:rsid w:val="00A51968"/>
    <w:rsid w:val="00A524D8"/>
    <w:rsid w:val="00A53597"/>
    <w:rsid w:val="00A56F80"/>
    <w:rsid w:val="00A57F3F"/>
    <w:rsid w:val="00A765C2"/>
    <w:rsid w:val="00A76BD0"/>
    <w:rsid w:val="00A7701D"/>
    <w:rsid w:val="00A770AF"/>
    <w:rsid w:val="00A7765A"/>
    <w:rsid w:val="00A80276"/>
    <w:rsid w:val="00A825C8"/>
    <w:rsid w:val="00A851B3"/>
    <w:rsid w:val="00A93B9E"/>
    <w:rsid w:val="00A948BE"/>
    <w:rsid w:val="00A95637"/>
    <w:rsid w:val="00AA25EB"/>
    <w:rsid w:val="00AA289B"/>
    <w:rsid w:val="00AA3810"/>
    <w:rsid w:val="00AA6EDC"/>
    <w:rsid w:val="00AB1008"/>
    <w:rsid w:val="00AB1AD2"/>
    <w:rsid w:val="00AB31EF"/>
    <w:rsid w:val="00AB6FBA"/>
    <w:rsid w:val="00AB7D1B"/>
    <w:rsid w:val="00AC04F6"/>
    <w:rsid w:val="00AD53EF"/>
    <w:rsid w:val="00AE23F5"/>
    <w:rsid w:val="00AE2548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3337E"/>
    <w:rsid w:val="00B4121F"/>
    <w:rsid w:val="00B43D53"/>
    <w:rsid w:val="00B50471"/>
    <w:rsid w:val="00B5291C"/>
    <w:rsid w:val="00B53121"/>
    <w:rsid w:val="00B55B54"/>
    <w:rsid w:val="00B60D3A"/>
    <w:rsid w:val="00B64F64"/>
    <w:rsid w:val="00B71312"/>
    <w:rsid w:val="00B714F6"/>
    <w:rsid w:val="00B7188F"/>
    <w:rsid w:val="00B7264E"/>
    <w:rsid w:val="00B77874"/>
    <w:rsid w:val="00B80F0A"/>
    <w:rsid w:val="00B81A15"/>
    <w:rsid w:val="00B84A31"/>
    <w:rsid w:val="00B84BD4"/>
    <w:rsid w:val="00B84E36"/>
    <w:rsid w:val="00B86F89"/>
    <w:rsid w:val="00B925E5"/>
    <w:rsid w:val="00B96E9E"/>
    <w:rsid w:val="00B97135"/>
    <w:rsid w:val="00BA053D"/>
    <w:rsid w:val="00BA0C39"/>
    <w:rsid w:val="00BA2203"/>
    <w:rsid w:val="00BA33F4"/>
    <w:rsid w:val="00BA54FB"/>
    <w:rsid w:val="00BB6786"/>
    <w:rsid w:val="00BB68DD"/>
    <w:rsid w:val="00BC1B82"/>
    <w:rsid w:val="00BC2640"/>
    <w:rsid w:val="00BC41CF"/>
    <w:rsid w:val="00BC479B"/>
    <w:rsid w:val="00BC4DC2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F16EC"/>
    <w:rsid w:val="00BF4203"/>
    <w:rsid w:val="00BF4EC0"/>
    <w:rsid w:val="00BF7947"/>
    <w:rsid w:val="00C003E3"/>
    <w:rsid w:val="00C0208B"/>
    <w:rsid w:val="00C11BB3"/>
    <w:rsid w:val="00C14AA4"/>
    <w:rsid w:val="00C16E36"/>
    <w:rsid w:val="00C2058F"/>
    <w:rsid w:val="00C20FFD"/>
    <w:rsid w:val="00C232B9"/>
    <w:rsid w:val="00C26726"/>
    <w:rsid w:val="00C268E5"/>
    <w:rsid w:val="00C301F8"/>
    <w:rsid w:val="00C32298"/>
    <w:rsid w:val="00C3512B"/>
    <w:rsid w:val="00C3653C"/>
    <w:rsid w:val="00C379D6"/>
    <w:rsid w:val="00C37BB8"/>
    <w:rsid w:val="00C42AB1"/>
    <w:rsid w:val="00C431BA"/>
    <w:rsid w:val="00C4418B"/>
    <w:rsid w:val="00C53811"/>
    <w:rsid w:val="00C57064"/>
    <w:rsid w:val="00C5747A"/>
    <w:rsid w:val="00C74026"/>
    <w:rsid w:val="00C77C74"/>
    <w:rsid w:val="00C81F42"/>
    <w:rsid w:val="00C84BB1"/>
    <w:rsid w:val="00C85ABD"/>
    <w:rsid w:val="00C86061"/>
    <w:rsid w:val="00C90CA3"/>
    <w:rsid w:val="00C92080"/>
    <w:rsid w:val="00C93CD8"/>
    <w:rsid w:val="00C97760"/>
    <w:rsid w:val="00CA47CB"/>
    <w:rsid w:val="00CB4278"/>
    <w:rsid w:val="00CB4AC0"/>
    <w:rsid w:val="00CB6754"/>
    <w:rsid w:val="00CC0645"/>
    <w:rsid w:val="00CC639D"/>
    <w:rsid w:val="00CC699A"/>
    <w:rsid w:val="00CD1DF3"/>
    <w:rsid w:val="00CE2D5C"/>
    <w:rsid w:val="00CE7901"/>
    <w:rsid w:val="00CF069F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16325"/>
    <w:rsid w:val="00D20C58"/>
    <w:rsid w:val="00D2247E"/>
    <w:rsid w:val="00D22F82"/>
    <w:rsid w:val="00D24CDD"/>
    <w:rsid w:val="00D25674"/>
    <w:rsid w:val="00D25953"/>
    <w:rsid w:val="00D333A6"/>
    <w:rsid w:val="00D35EE1"/>
    <w:rsid w:val="00D361D1"/>
    <w:rsid w:val="00D3682D"/>
    <w:rsid w:val="00D3790E"/>
    <w:rsid w:val="00D417A2"/>
    <w:rsid w:val="00D41B9A"/>
    <w:rsid w:val="00D42478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6036F"/>
    <w:rsid w:val="00D63EA7"/>
    <w:rsid w:val="00D656FC"/>
    <w:rsid w:val="00D71E70"/>
    <w:rsid w:val="00D74C0E"/>
    <w:rsid w:val="00D77FA5"/>
    <w:rsid w:val="00D94AA1"/>
    <w:rsid w:val="00D97D6E"/>
    <w:rsid w:val="00DA06AF"/>
    <w:rsid w:val="00DB17ED"/>
    <w:rsid w:val="00DB1A58"/>
    <w:rsid w:val="00DB2551"/>
    <w:rsid w:val="00DB5F16"/>
    <w:rsid w:val="00DB5FC4"/>
    <w:rsid w:val="00DC3016"/>
    <w:rsid w:val="00DC3E7B"/>
    <w:rsid w:val="00DC4CE5"/>
    <w:rsid w:val="00DD31A5"/>
    <w:rsid w:val="00DE11DF"/>
    <w:rsid w:val="00DE2574"/>
    <w:rsid w:val="00DE41D0"/>
    <w:rsid w:val="00DE5474"/>
    <w:rsid w:val="00DF045B"/>
    <w:rsid w:val="00E00396"/>
    <w:rsid w:val="00E01B0E"/>
    <w:rsid w:val="00E02976"/>
    <w:rsid w:val="00E05D7D"/>
    <w:rsid w:val="00E108C0"/>
    <w:rsid w:val="00E113CC"/>
    <w:rsid w:val="00E11D3A"/>
    <w:rsid w:val="00E145ED"/>
    <w:rsid w:val="00E173F7"/>
    <w:rsid w:val="00E223D7"/>
    <w:rsid w:val="00E227AA"/>
    <w:rsid w:val="00E269D5"/>
    <w:rsid w:val="00E31BDC"/>
    <w:rsid w:val="00E325BF"/>
    <w:rsid w:val="00E37875"/>
    <w:rsid w:val="00E41EFD"/>
    <w:rsid w:val="00E46FE8"/>
    <w:rsid w:val="00E47228"/>
    <w:rsid w:val="00E515E8"/>
    <w:rsid w:val="00E51CB1"/>
    <w:rsid w:val="00E6071E"/>
    <w:rsid w:val="00E60B81"/>
    <w:rsid w:val="00E62C24"/>
    <w:rsid w:val="00E630FF"/>
    <w:rsid w:val="00E674A6"/>
    <w:rsid w:val="00E724B3"/>
    <w:rsid w:val="00E728A5"/>
    <w:rsid w:val="00E74ADF"/>
    <w:rsid w:val="00E7559E"/>
    <w:rsid w:val="00E76D8F"/>
    <w:rsid w:val="00E77029"/>
    <w:rsid w:val="00E814FB"/>
    <w:rsid w:val="00E834C2"/>
    <w:rsid w:val="00E83DB3"/>
    <w:rsid w:val="00E90964"/>
    <w:rsid w:val="00E93296"/>
    <w:rsid w:val="00E9436C"/>
    <w:rsid w:val="00EA0BB8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43B6"/>
    <w:rsid w:val="00EE08EC"/>
    <w:rsid w:val="00EE374B"/>
    <w:rsid w:val="00EE70AB"/>
    <w:rsid w:val="00EF02FF"/>
    <w:rsid w:val="00EF25D8"/>
    <w:rsid w:val="00EF4A7F"/>
    <w:rsid w:val="00F01A9D"/>
    <w:rsid w:val="00F01E30"/>
    <w:rsid w:val="00F03B14"/>
    <w:rsid w:val="00F05200"/>
    <w:rsid w:val="00F12CF5"/>
    <w:rsid w:val="00F1311E"/>
    <w:rsid w:val="00F13138"/>
    <w:rsid w:val="00F13C05"/>
    <w:rsid w:val="00F21607"/>
    <w:rsid w:val="00F25828"/>
    <w:rsid w:val="00F276A7"/>
    <w:rsid w:val="00F33C4E"/>
    <w:rsid w:val="00F35BA8"/>
    <w:rsid w:val="00F36928"/>
    <w:rsid w:val="00F42903"/>
    <w:rsid w:val="00F42DFD"/>
    <w:rsid w:val="00F471F7"/>
    <w:rsid w:val="00F50EBD"/>
    <w:rsid w:val="00F5208E"/>
    <w:rsid w:val="00F531C5"/>
    <w:rsid w:val="00F60B63"/>
    <w:rsid w:val="00F60CB2"/>
    <w:rsid w:val="00F61102"/>
    <w:rsid w:val="00F6115B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B7947"/>
    <w:rsid w:val="00FC081D"/>
    <w:rsid w:val="00FC59D4"/>
    <w:rsid w:val="00FC5B8C"/>
    <w:rsid w:val="00FC7E45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2022-06-16T17:51:00Z</cp:lastPrinted>
  <dcterms:created xsi:type="dcterms:W3CDTF">2022-08-03T16:24:00Z</dcterms:created>
  <dcterms:modified xsi:type="dcterms:W3CDTF">2022-08-03T16:24:00Z</dcterms:modified>
</cp:coreProperties>
</file>