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DCC2A" w14:textId="54D638E9" w:rsidR="007D50A2" w:rsidRDefault="00C90718">
      <w:pPr>
        <w:ind w:left="284" w:right="221"/>
        <w:jc w:val="both"/>
        <w:rPr>
          <w:rFonts w:ascii="Arial" w:eastAsia="Arial" w:hAnsi="Arial" w:cs="Arial"/>
          <w:sz w:val="23"/>
          <w:szCs w:val="23"/>
        </w:rPr>
      </w:pPr>
      <w:r>
        <w:rPr>
          <w:rFonts w:ascii="Arial" w:eastAsia="Arial" w:hAnsi="Arial" w:cs="Arial"/>
          <w:sz w:val="23"/>
          <w:szCs w:val="23"/>
        </w:rPr>
        <w:t xml:space="preserve">CONTRATO DE PRESTACIÓN DE SERVICIOS QUE CELEBRAN POR UNA PARTE, EL </w:t>
      </w:r>
      <w:r>
        <w:rPr>
          <w:rFonts w:ascii="Arial" w:eastAsia="Arial" w:hAnsi="Arial" w:cs="Arial"/>
          <w:b/>
          <w:sz w:val="23"/>
          <w:szCs w:val="23"/>
        </w:rPr>
        <w:t xml:space="preserve">PARTIDO DE LA REVOLUCIÓN DEMOCRÁTICA, </w:t>
      </w:r>
      <w:r>
        <w:rPr>
          <w:rFonts w:ascii="Arial" w:eastAsia="Arial" w:hAnsi="Arial" w:cs="Arial"/>
          <w:sz w:val="23"/>
          <w:szCs w:val="23"/>
        </w:rPr>
        <w:t xml:space="preserve">REPRESENTADO EN ESTE ACTO POR LA </w:t>
      </w:r>
      <w:r>
        <w:rPr>
          <w:rFonts w:ascii="Arial" w:eastAsia="Arial" w:hAnsi="Arial" w:cs="Arial"/>
          <w:b/>
          <w:sz w:val="23"/>
          <w:szCs w:val="23"/>
        </w:rPr>
        <w:t xml:space="preserve">LIC. BEATRÍZ GARCÍA ALANÍS,   </w:t>
      </w:r>
      <w:r>
        <w:rPr>
          <w:rFonts w:ascii="Arial" w:eastAsia="Arial" w:hAnsi="Arial" w:cs="Arial"/>
          <w:sz w:val="23"/>
          <w:szCs w:val="23"/>
        </w:rPr>
        <w:t xml:space="preserve">EN  SU   CARÁCTER   DE </w:t>
      </w:r>
      <w:r>
        <w:rPr>
          <w:rFonts w:ascii="Arial" w:eastAsia="Arial" w:hAnsi="Arial" w:cs="Arial"/>
          <w:b/>
          <w:sz w:val="23"/>
          <w:szCs w:val="23"/>
        </w:rPr>
        <w:t>APODERADA LEGAL</w:t>
      </w:r>
      <w:r>
        <w:rPr>
          <w:rFonts w:ascii="Arial" w:eastAsia="Arial" w:hAnsi="Arial" w:cs="Arial"/>
          <w:sz w:val="23"/>
          <w:szCs w:val="23"/>
        </w:rPr>
        <w:t xml:space="preserve">, A QUIEN EN LO SUCESIVO SE DENOMINARÁ </w:t>
      </w:r>
      <w:r>
        <w:rPr>
          <w:rFonts w:ascii="Arial" w:eastAsia="Arial" w:hAnsi="Arial" w:cs="Arial"/>
          <w:b/>
          <w:sz w:val="23"/>
          <w:szCs w:val="23"/>
        </w:rPr>
        <w:t xml:space="preserve">“EL PRD”, </w:t>
      </w:r>
      <w:r>
        <w:rPr>
          <w:rFonts w:ascii="Arial" w:eastAsia="Arial" w:hAnsi="Arial" w:cs="Arial"/>
          <w:sz w:val="23"/>
          <w:szCs w:val="23"/>
        </w:rPr>
        <w:t xml:space="preserve">Y POR LA OTRA, </w:t>
      </w:r>
      <w:r>
        <w:rPr>
          <w:rFonts w:ascii="Arial" w:eastAsia="Arial" w:hAnsi="Arial" w:cs="Arial"/>
          <w:b/>
          <w:sz w:val="23"/>
          <w:szCs w:val="23"/>
        </w:rPr>
        <w:t>“COESDA, S.A. DE C.V.</w:t>
      </w:r>
      <w:r>
        <w:rPr>
          <w:rFonts w:ascii="Arial" w:eastAsia="Arial" w:hAnsi="Arial" w:cs="Arial"/>
          <w:sz w:val="23"/>
          <w:szCs w:val="23"/>
        </w:rPr>
        <w:t xml:space="preserve">”, REPRESENTADA EN ESTE ACTO POR LA </w:t>
      </w:r>
      <w:r>
        <w:rPr>
          <w:rFonts w:ascii="Arial" w:eastAsia="Arial" w:hAnsi="Arial" w:cs="Arial"/>
          <w:b/>
          <w:sz w:val="23"/>
          <w:szCs w:val="23"/>
        </w:rPr>
        <w:t xml:space="preserve">C. </w:t>
      </w:r>
      <w:r w:rsidR="00072B3E">
        <w:rPr>
          <w:sz w:val="22"/>
          <w:szCs w:val="22"/>
        </w:rPr>
        <w:t>( )</w:t>
      </w:r>
      <w:r>
        <w:rPr>
          <w:rFonts w:ascii="Arial" w:eastAsia="Arial" w:hAnsi="Arial" w:cs="Arial"/>
          <w:sz w:val="23"/>
          <w:szCs w:val="23"/>
        </w:rPr>
        <w:t xml:space="preserve">, EN SU CARÁCTER DE SECRETARIO DEL CONSEJO DE ADMINISTRACIÓN, CON FACULTADES DE </w:t>
      </w:r>
      <w:r>
        <w:rPr>
          <w:rFonts w:ascii="Arial" w:eastAsia="Arial" w:hAnsi="Arial" w:cs="Arial"/>
          <w:b/>
          <w:sz w:val="23"/>
          <w:szCs w:val="23"/>
        </w:rPr>
        <w:t xml:space="preserve">APODERADA LEGAL </w:t>
      </w:r>
      <w:r>
        <w:rPr>
          <w:rFonts w:ascii="Arial" w:eastAsia="Arial" w:hAnsi="Arial" w:cs="Arial"/>
          <w:sz w:val="23"/>
          <w:szCs w:val="23"/>
        </w:rPr>
        <w:t>A L</w:t>
      </w:r>
      <w:r>
        <w:rPr>
          <w:rFonts w:ascii="Arial" w:eastAsia="Arial" w:hAnsi="Arial" w:cs="Arial"/>
          <w:sz w:val="23"/>
          <w:szCs w:val="23"/>
        </w:rPr>
        <w:t xml:space="preserve">A QUE EN LO SUCESIVO SE DENOMINARÁ </w:t>
      </w:r>
      <w:r>
        <w:rPr>
          <w:rFonts w:ascii="Arial" w:eastAsia="Arial" w:hAnsi="Arial" w:cs="Arial"/>
          <w:b/>
          <w:sz w:val="23"/>
          <w:szCs w:val="23"/>
        </w:rPr>
        <w:t xml:space="preserve">“LA PRESTADORA DE SERVICIOS”, </w:t>
      </w:r>
      <w:r>
        <w:rPr>
          <w:rFonts w:ascii="Arial" w:eastAsia="Arial" w:hAnsi="Arial" w:cs="Arial"/>
          <w:sz w:val="23"/>
          <w:szCs w:val="23"/>
        </w:rPr>
        <w:t xml:space="preserve">A QUIENES EN CONJUNTO SE LES CONOCERÁ COMO </w:t>
      </w:r>
      <w:r>
        <w:rPr>
          <w:rFonts w:ascii="Arial" w:eastAsia="Arial" w:hAnsi="Arial" w:cs="Arial"/>
          <w:b/>
          <w:sz w:val="23"/>
          <w:szCs w:val="23"/>
        </w:rPr>
        <w:t>“LAS PARTES”</w:t>
      </w:r>
      <w:r>
        <w:rPr>
          <w:rFonts w:ascii="Arial" w:eastAsia="Arial" w:hAnsi="Arial" w:cs="Arial"/>
          <w:sz w:val="23"/>
          <w:szCs w:val="23"/>
        </w:rPr>
        <w:t>; AL TENOR DE LAS SIGUIENTES:</w:t>
      </w:r>
    </w:p>
    <w:p w14:paraId="12EE5E9F" w14:textId="77777777" w:rsidR="007D50A2" w:rsidRDefault="007D50A2">
      <w:pPr>
        <w:spacing w:before="1" w:line="160" w:lineRule="auto"/>
        <w:ind w:right="161"/>
        <w:jc w:val="both"/>
        <w:rPr>
          <w:rFonts w:ascii="Arial" w:eastAsia="Arial" w:hAnsi="Arial" w:cs="Arial"/>
          <w:sz w:val="23"/>
          <w:szCs w:val="23"/>
        </w:rPr>
      </w:pPr>
    </w:p>
    <w:p w14:paraId="5DB0BADF" w14:textId="77777777" w:rsidR="007D50A2" w:rsidRDefault="00C90718">
      <w:pPr>
        <w:ind w:left="284" w:right="161"/>
        <w:jc w:val="center"/>
        <w:rPr>
          <w:rFonts w:ascii="Arial" w:eastAsia="Arial" w:hAnsi="Arial" w:cs="Arial"/>
          <w:sz w:val="23"/>
          <w:szCs w:val="23"/>
        </w:rPr>
      </w:pPr>
      <w:r>
        <w:rPr>
          <w:rFonts w:ascii="Arial" w:eastAsia="Arial" w:hAnsi="Arial" w:cs="Arial"/>
          <w:b/>
          <w:sz w:val="23"/>
          <w:szCs w:val="23"/>
        </w:rPr>
        <w:t>D E C L A R A C I O N E S</w:t>
      </w:r>
    </w:p>
    <w:p w14:paraId="5FFDF74B" w14:textId="77777777" w:rsidR="007D50A2" w:rsidRDefault="007D50A2">
      <w:pPr>
        <w:spacing w:before="6" w:line="160" w:lineRule="auto"/>
        <w:ind w:right="161"/>
        <w:jc w:val="both"/>
        <w:rPr>
          <w:rFonts w:ascii="Arial" w:eastAsia="Arial" w:hAnsi="Arial" w:cs="Arial"/>
          <w:sz w:val="23"/>
          <w:szCs w:val="23"/>
        </w:rPr>
      </w:pPr>
    </w:p>
    <w:p w14:paraId="2D04E2DF" w14:textId="77777777" w:rsidR="007D50A2" w:rsidRDefault="00C90718">
      <w:pPr>
        <w:numPr>
          <w:ilvl w:val="0"/>
          <w:numId w:val="1"/>
        </w:numPr>
        <w:pBdr>
          <w:top w:val="nil"/>
          <w:left w:val="nil"/>
          <w:bottom w:val="nil"/>
          <w:right w:val="nil"/>
          <w:between w:val="nil"/>
        </w:pBdr>
        <w:spacing w:before="120"/>
        <w:ind w:left="709" w:right="161" w:hanging="567"/>
        <w:jc w:val="both"/>
        <w:rPr>
          <w:rFonts w:ascii="Arial" w:eastAsia="Arial" w:hAnsi="Arial" w:cs="Arial"/>
          <w:color w:val="000000"/>
          <w:sz w:val="23"/>
          <w:szCs w:val="23"/>
        </w:rPr>
      </w:pPr>
      <w:r>
        <w:rPr>
          <w:rFonts w:ascii="Arial" w:eastAsia="Arial" w:hAnsi="Arial" w:cs="Arial"/>
          <w:b/>
          <w:color w:val="000000"/>
          <w:sz w:val="23"/>
          <w:szCs w:val="23"/>
        </w:rPr>
        <w:t>“EL PRD”, POR CONDUCTO DE SU APODERADO:</w:t>
      </w:r>
    </w:p>
    <w:p w14:paraId="2F804AB2" w14:textId="77777777" w:rsidR="007D50A2" w:rsidRDefault="00C90718">
      <w:pPr>
        <w:spacing w:before="120"/>
        <w:ind w:left="709" w:right="161" w:hanging="567"/>
        <w:jc w:val="both"/>
        <w:rPr>
          <w:rFonts w:ascii="Arial" w:eastAsia="Arial" w:hAnsi="Arial" w:cs="Arial"/>
          <w:sz w:val="23"/>
          <w:szCs w:val="23"/>
        </w:rPr>
      </w:pPr>
      <w:r>
        <w:rPr>
          <w:rFonts w:ascii="Arial" w:eastAsia="Arial" w:hAnsi="Arial" w:cs="Arial"/>
          <w:b/>
          <w:sz w:val="23"/>
          <w:szCs w:val="23"/>
        </w:rPr>
        <w:t>I.1</w:t>
      </w:r>
      <w:r>
        <w:rPr>
          <w:rFonts w:ascii="Arial" w:eastAsia="Arial" w:hAnsi="Arial" w:cs="Arial"/>
          <w:sz w:val="23"/>
          <w:szCs w:val="23"/>
        </w:rPr>
        <w:tab/>
        <w:t>Ser un Instituto Político creado e</w:t>
      </w:r>
      <w:r>
        <w:rPr>
          <w:rFonts w:ascii="Arial" w:eastAsia="Arial" w:hAnsi="Arial" w:cs="Arial"/>
          <w:sz w:val="23"/>
          <w:szCs w:val="23"/>
        </w:rPr>
        <w:t>n términos de lo establecido en la Ley  General  de  Instituciones  y  Procedimientos  Electorales  y  Ley  General  de Partidos Políticos, con registro único ante el Instituto Nacional Electoral, y que tiene como fin promover la participación del pueblo e</w:t>
      </w:r>
      <w:r>
        <w:rPr>
          <w:rFonts w:ascii="Arial" w:eastAsia="Arial" w:hAnsi="Arial" w:cs="Arial"/>
          <w:sz w:val="23"/>
          <w:szCs w:val="23"/>
        </w:rPr>
        <w:t>n la vida democrática, contribuir a la integración de la representación nacional y como organización de ciudadanos, hacer posible  el acceso  de  éstos  al  ejercicio  del  poder  público,  de  acuerdo  con  los programas, principios  e  ideas  que  postul</w:t>
      </w:r>
      <w:r>
        <w:rPr>
          <w:rFonts w:ascii="Arial" w:eastAsia="Arial" w:hAnsi="Arial" w:cs="Arial"/>
          <w:sz w:val="23"/>
          <w:szCs w:val="23"/>
        </w:rPr>
        <w:t>a  y  mediante  el  sufragio  universal,  libre, secreto y directo, de conformidad con lo dispuesto por el artículo 41 de la Constitución Política de los Estados Unidos Mexicanos.</w:t>
      </w:r>
    </w:p>
    <w:p w14:paraId="67BE65A7" w14:textId="20DC9D72" w:rsidR="007D50A2" w:rsidRDefault="00C90718">
      <w:pPr>
        <w:spacing w:before="120"/>
        <w:ind w:left="709" w:right="161" w:hanging="567"/>
        <w:jc w:val="both"/>
        <w:rPr>
          <w:rFonts w:ascii="Arial" w:eastAsia="Arial" w:hAnsi="Arial" w:cs="Arial"/>
          <w:sz w:val="23"/>
          <w:szCs w:val="23"/>
        </w:rPr>
      </w:pPr>
      <w:r>
        <w:rPr>
          <w:rFonts w:ascii="Arial" w:eastAsia="Arial" w:hAnsi="Arial" w:cs="Arial"/>
          <w:b/>
          <w:sz w:val="23"/>
          <w:szCs w:val="23"/>
        </w:rPr>
        <w:t>I.2</w:t>
      </w:r>
      <w:r>
        <w:rPr>
          <w:rFonts w:ascii="Arial" w:eastAsia="Arial" w:hAnsi="Arial" w:cs="Arial"/>
          <w:sz w:val="23"/>
          <w:szCs w:val="23"/>
        </w:rPr>
        <w:tab/>
        <w:t>Tener facultades suficientes y necesarias para celebrar el presente cont</w:t>
      </w:r>
      <w:r>
        <w:rPr>
          <w:rFonts w:ascii="Arial" w:eastAsia="Arial" w:hAnsi="Arial" w:cs="Arial"/>
          <w:sz w:val="23"/>
          <w:szCs w:val="23"/>
        </w:rPr>
        <w:t xml:space="preserve">rato en su nombre y representación, mismas que no le han sido revocadas a la fecha, según consta en el Instrumento número </w:t>
      </w:r>
      <w:proofErr w:type="gramStart"/>
      <w:r w:rsidR="00072B3E">
        <w:rPr>
          <w:sz w:val="22"/>
          <w:szCs w:val="22"/>
        </w:rPr>
        <w:t>( )</w:t>
      </w:r>
      <w:proofErr w:type="gramEnd"/>
      <w:r>
        <w:rPr>
          <w:rFonts w:ascii="Arial" w:eastAsia="Arial" w:hAnsi="Arial" w:cs="Arial"/>
          <w:sz w:val="23"/>
          <w:szCs w:val="23"/>
        </w:rPr>
        <w:t xml:space="preserve">, Libro </w:t>
      </w:r>
      <w:r w:rsidR="00072B3E">
        <w:rPr>
          <w:sz w:val="22"/>
          <w:szCs w:val="22"/>
        </w:rPr>
        <w:t>( )</w:t>
      </w:r>
      <w:r>
        <w:rPr>
          <w:rFonts w:ascii="Arial" w:eastAsia="Arial" w:hAnsi="Arial" w:cs="Arial"/>
          <w:sz w:val="23"/>
          <w:szCs w:val="23"/>
        </w:rPr>
        <w:t xml:space="preserve"> de fecha 27 de febrero de 2023, otorgada ante la fe de la Lic. Guadalupe Guerrero </w:t>
      </w:r>
      <w:proofErr w:type="spellStart"/>
      <w:r>
        <w:rPr>
          <w:rFonts w:ascii="Arial" w:eastAsia="Arial" w:hAnsi="Arial" w:cs="Arial"/>
          <w:sz w:val="23"/>
          <w:szCs w:val="23"/>
        </w:rPr>
        <w:t>Guerrero</w:t>
      </w:r>
      <w:proofErr w:type="spellEnd"/>
      <w:r>
        <w:rPr>
          <w:rFonts w:ascii="Arial" w:eastAsia="Arial" w:hAnsi="Arial" w:cs="Arial"/>
          <w:sz w:val="23"/>
          <w:szCs w:val="23"/>
        </w:rPr>
        <w:t>, Titular de la Notaría nú</w:t>
      </w:r>
      <w:r>
        <w:rPr>
          <w:rFonts w:ascii="Arial" w:eastAsia="Arial" w:hAnsi="Arial" w:cs="Arial"/>
          <w:sz w:val="23"/>
          <w:szCs w:val="23"/>
        </w:rPr>
        <w:t>mero 160, de la Ciudad de México.</w:t>
      </w:r>
    </w:p>
    <w:p w14:paraId="0E4EB374" w14:textId="77777777" w:rsidR="007D50A2" w:rsidRDefault="00C90718">
      <w:pPr>
        <w:spacing w:before="120"/>
        <w:ind w:left="709" w:right="161" w:hanging="567"/>
        <w:jc w:val="both"/>
        <w:rPr>
          <w:rFonts w:ascii="Arial" w:eastAsia="Arial" w:hAnsi="Arial" w:cs="Arial"/>
          <w:sz w:val="23"/>
          <w:szCs w:val="23"/>
        </w:rPr>
      </w:pPr>
      <w:r>
        <w:rPr>
          <w:rFonts w:ascii="Arial" w:eastAsia="Arial" w:hAnsi="Arial" w:cs="Arial"/>
          <w:b/>
          <w:sz w:val="23"/>
          <w:szCs w:val="23"/>
        </w:rPr>
        <w:t>I.3</w:t>
      </w:r>
      <w:r>
        <w:rPr>
          <w:rFonts w:ascii="Arial" w:eastAsia="Arial" w:hAnsi="Arial" w:cs="Arial"/>
          <w:sz w:val="23"/>
          <w:szCs w:val="23"/>
        </w:rPr>
        <w:tab/>
        <w:t xml:space="preserve">De acuerdo a sus necesidades, requiere contar con los servicios de una empresa dedicada entre otros, a los servicios de control y exterminación de plagas y otros servicios de limpieza; por lo que ha determinado llevar </w:t>
      </w:r>
      <w:r>
        <w:rPr>
          <w:rFonts w:ascii="Arial" w:eastAsia="Arial" w:hAnsi="Arial" w:cs="Arial"/>
          <w:sz w:val="23"/>
          <w:szCs w:val="23"/>
        </w:rPr>
        <w:t xml:space="preserve">a cabo la contratación de </w:t>
      </w:r>
      <w:r>
        <w:rPr>
          <w:rFonts w:ascii="Arial" w:eastAsia="Arial" w:hAnsi="Arial" w:cs="Arial"/>
          <w:b/>
          <w:sz w:val="23"/>
          <w:szCs w:val="23"/>
        </w:rPr>
        <w:t>“LA PRESTADORA DE SERVICIOS”.</w:t>
      </w:r>
    </w:p>
    <w:p w14:paraId="7C471F4F" w14:textId="77777777" w:rsidR="007D50A2" w:rsidRDefault="00C90718">
      <w:pPr>
        <w:spacing w:before="120"/>
        <w:ind w:left="709" w:right="161" w:hanging="567"/>
        <w:jc w:val="both"/>
        <w:rPr>
          <w:rFonts w:ascii="Arial" w:eastAsia="Arial" w:hAnsi="Arial" w:cs="Arial"/>
          <w:sz w:val="23"/>
          <w:szCs w:val="23"/>
        </w:rPr>
      </w:pPr>
      <w:r>
        <w:rPr>
          <w:rFonts w:ascii="Arial" w:eastAsia="Arial" w:hAnsi="Arial" w:cs="Arial"/>
          <w:b/>
          <w:sz w:val="23"/>
          <w:szCs w:val="23"/>
        </w:rPr>
        <w:t>I.4</w:t>
      </w:r>
      <w:r>
        <w:rPr>
          <w:rFonts w:ascii="Arial" w:eastAsia="Arial" w:hAnsi="Arial" w:cs="Arial"/>
          <w:sz w:val="23"/>
          <w:szCs w:val="23"/>
        </w:rPr>
        <w:tab/>
        <w:t>El presente contrato se celebra en observancia a lo ordenado por el Reglamento de Fiscalización del Instituto Nacional Electoral (INE), aplicable a los Partidos Políticos Nacionales.</w:t>
      </w:r>
    </w:p>
    <w:p w14:paraId="4F89266A" w14:textId="77777777" w:rsidR="007D50A2" w:rsidRDefault="00C90718">
      <w:pPr>
        <w:spacing w:before="120"/>
        <w:ind w:left="709" w:right="161" w:hanging="567"/>
        <w:jc w:val="both"/>
        <w:rPr>
          <w:rFonts w:ascii="Arial" w:eastAsia="Arial" w:hAnsi="Arial" w:cs="Arial"/>
          <w:sz w:val="23"/>
          <w:szCs w:val="23"/>
        </w:rPr>
      </w:pPr>
      <w:r>
        <w:rPr>
          <w:rFonts w:ascii="Arial" w:eastAsia="Arial" w:hAnsi="Arial" w:cs="Arial"/>
          <w:b/>
          <w:sz w:val="23"/>
          <w:szCs w:val="23"/>
        </w:rPr>
        <w:t>I.5</w:t>
      </w:r>
      <w:r>
        <w:rPr>
          <w:rFonts w:ascii="Arial" w:eastAsia="Arial" w:hAnsi="Arial" w:cs="Arial"/>
          <w:sz w:val="23"/>
          <w:szCs w:val="23"/>
        </w:rPr>
        <w:tab/>
        <w:t>Para efec</w:t>
      </w:r>
      <w:r>
        <w:rPr>
          <w:rFonts w:ascii="Arial" w:eastAsia="Arial" w:hAnsi="Arial" w:cs="Arial"/>
          <w:sz w:val="23"/>
          <w:szCs w:val="23"/>
        </w:rPr>
        <w:t>tos de este contrato señala como su domicilio el ubicado en Avenida Benjamín Franklin número 84, Colonia Escandón, Alcaldía Miguel Hidalgo, Código Postal 11800, Ciudad de México.</w:t>
      </w:r>
    </w:p>
    <w:p w14:paraId="5B938F24" w14:textId="77777777" w:rsidR="007D50A2" w:rsidRDefault="00C90718">
      <w:pPr>
        <w:numPr>
          <w:ilvl w:val="0"/>
          <w:numId w:val="1"/>
        </w:numPr>
        <w:pBdr>
          <w:top w:val="nil"/>
          <w:left w:val="nil"/>
          <w:bottom w:val="nil"/>
          <w:right w:val="nil"/>
          <w:between w:val="nil"/>
        </w:pBdr>
        <w:spacing w:before="120"/>
        <w:ind w:left="709" w:right="161" w:hanging="567"/>
        <w:jc w:val="both"/>
        <w:rPr>
          <w:rFonts w:ascii="Arial" w:eastAsia="Arial" w:hAnsi="Arial" w:cs="Arial"/>
          <w:color w:val="000000"/>
          <w:sz w:val="23"/>
          <w:szCs w:val="23"/>
        </w:rPr>
      </w:pPr>
      <w:r>
        <w:rPr>
          <w:rFonts w:ascii="Arial" w:eastAsia="Arial" w:hAnsi="Arial" w:cs="Arial"/>
          <w:b/>
          <w:color w:val="000000"/>
          <w:sz w:val="23"/>
          <w:szCs w:val="23"/>
        </w:rPr>
        <w:t xml:space="preserve">“LA PRESTADORA </w:t>
      </w:r>
      <w:r>
        <w:rPr>
          <w:rFonts w:ascii="Arial" w:eastAsia="Arial" w:hAnsi="Arial" w:cs="Arial"/>
          <w:b/>
          <w:sz w:val="23"/>
          <w:szCs w:val="23"/>
        </w:rPr>
        <w:t>DE SERVICIOS</w:t>
      </w:r>
      <w:r>
        <w:rPr>
          <w:rFonts w:ascii="Arial" w:eastAsia="Arial" w:hAnsi="Arial" w:cs="Arial"/>
          <w:b/>
          <w:color w:val="000000"/>
          <w:sz w:val="23"/>
          <w:szCs w:val="23"/>
        </w:rPr>
        <w:t xml:space="preserve">”, </w:t>
      </w:r>
      <w:r>
        <w:rPr>
          <w:rFonts w:ascii="Arial" w:eastAsia="Arial" w:hAnsi="Arial" w:cs="Arial"/>
          <w:b/>
          <w:sz w:val="23"/>
          <w:szCs w:val="23"/>
        </w:rPr>
        <w:t xml:space="preserve">EN SU CARÁCTER </w:t>
      </w:r>
      <w:r>
        <w:rPr>
          <w:rFonts w:ascii="Arial" w:eastAsia="Arial" w:hAnsi="Arial" w:cs="Arial"/>
          <w:b/>
          <w:color w:val="000000"/>
          <w:sz w:val="23"/>
          <w:szCs w:val="23"/>
        </w:rPr>
        <w:t>DE SECRETARIO DEL CONSEJO DE ADM</w:t>
      </w:r>
      <w:r>
        <w:rPr>
          <w:rFonts w:ascii="Arial" w:eastAsia="Arial" w:hAnsi="Arial" w:cs="Arial"/>
          <w:b/>
          <w:color w:val="000000"/>
          <w:sz w:val="23"/>
          <w:szCs w:val="23"/>
        </w:rPr>
        <w:t>INISTRACIÓN, CON FACULTADES DE APODERADA LEGAL:</w:t>
      </w:r>
    </w:p>
    <w:p w14:paraId="46E741BA" w14:textId="5A21BC60" w:rsidR="007D50A2" w:rsidRDefault="00C90718">
      <w:pPr>
        <w:spacing w:before="120"/>
        <w:ind w:left="709" w:right="161" w:hanging="567"/>
        <w:jc w:val="both"/>
        <w:rPr>
          <w:rFonts w:ascii="Arial" w:eastAsia="Arial" w:hAnsi="Arial" w:cs="Arial"/>
          <w:sz w:val="23"/>
          <w:szCs w:val="23"/>
        </w:rPr>
      </w:pPr>
      <w:r>
        <w:rPr>
          <w:rFonts w:ascii="Arial" w:eastAsia="Arial" w:hAnsi="Arial" w:cs="Arial"/>
          <w:b/>
          <w:sz w:val="23"/>
          <w:szCs w:val="23"/>
        </w:rPr>
        <w:t>II.1</w:t>
      </w:r>
      <w:r>
        <w:rPr>
          <w:rFonts w:ascii="Arial" w:eastAsia="Arial" w:hAnsi="Arial" w:cs="Arial"/>
          <w:sz w:val="23"/>
          <w:szCs w:val="23"/>
        </w:rPr>
        <w:tab/>
        <w:t xml:space="preserve">Ser una Sociedad mercantil legalmente constituida, como lo acredita con el Instrumento número </w:t>
      </w:r>
      <w:proofErr w:type="gramStart"/>
      <w:r w:rsidR="00072B3E">
        <w:rPr>
          <w:sz w:val="22"/>
          <w:szCs w:val="22"/>
        </w:rPr>
        <w:t>( )</w:t>
      </w:r>
      <w:proofErr w:type="gramEnd"/>
      <w:r>
        <w:rPr>
          <w:rFonts w:ascii="Arial" w:eastAsia="Arial" w:hAnsi="Arial" w:cs="Arial"/>
          <w:sz w:val="23"/>
          <w:szCs w:val="23"/>
        </w:rPr>
        <w:t xml:space="preserve">, Libro </w:t>
      </w:r>
      <w:r w:rsidR="00072B3E">
        <w:rPr>
          <w:sz w:val="22"/>
          <w:szCs w:val="22"/>
        </w:rPr>
        <w:t>( )</w:t>
      </w:r>
      <w:r>
        <w:rPr>
          <w:rFonts w:ascii="Arial" w:eastAsia="Arial" w:hAnsi="Arial" w:cs="Arial"/>
          <w:sz w:val="23"/>
          <w:szCs w:val="23"/>
        </w:rPr>
        <w:t xml:space="preserve"> de fecha doce de septiembre de dos mil dieciocho, otorgada ante la fe del Lic. Uriel Oliv</w:t>
      </w:r>
      <w:r>
        <w:rPr>
          <w:rFonts w:ascii="Arial" w:eastAsia="Arial" w:hAnsi="Arial" w:cs="Arial"/>
          <w:sz w:val="23"/>
          <w:szCs w:val="23"/>
        </w:rPr>
        <w:t xml:space="preserve">a Sánchez, titular de la Notaria número 215 de la Ciudad de México, con Registro Federal de Contribuyentes </w:t>
      </w:r>
      <w:r w:rsidR="00072B3E">
        <w:rPr>
          <w:sz w:val="22"/>
          <w:szCs w:val="22"/>
        </w:rPr>
        <w:t>( )</w:t>
      </w:r>
      <w:r>
        <w:rPr>
          <w:rFonts w:ascii="Arial" w:eastAsia="Arial" w:hAnsi="Arial" w:cs="Arial"/>
          <w:sz w:val="23"/>
          <w:szCs w:val="23"/>
        </w:rPr>
        <w:t>. Inscrita en el Registro Público de la Propiedad y de Comercio de la Ciudad de México, bajo el folio mercantil electrónico número N</w:t>
      </w:r>
      <w:proofErr w:type="gramStart"/>
      <w:r>
        <w:rPr>
          <w:rFonts w:ascii="Arial" w:eastAsia="Arial" w:hAnsi="Arial" w:cs="Arial"/>
          <w:sz w:val="23"/>
          <w:szCs w:val="23"/>
        </w:rPr>
        <w:t>-</w:t>
      </w:r>
      <w:r w:rsidR="00072B3E">
        <w:rPr>
          <w:sz w:val="22"/>
          <w:szCs w:val="22"/>
        </w:rPr>
        <w:t>( )</w:t>
      </w:r>
      <w:proofErr w:type="gramEnd"/>
      <w:r>
        <w:rPr>
          <w:rFonts w:ascii="Arial" w:eastAsia="Arial" w:hAnsi="Arial" w:cs="Arial"/>
          <w:sz w:val="23"/>
          <w:szCs w:val="23"/>
        </w:rPr>
        <w:t xml:space="preserve"> con fecha 24 de octubre de 2018.</w:t>
      </w:r>
    </w:p>
    <w:p w14:paraId="30D15AC2" w14:textId="400EC6FB" w:rsidR="007D50A2" w:rsidRDefault="00C90718">
      <w:pPr>
        <w:spacing w:before="120"/>
        <w:ind w:left="709" w:right="161" w:hanging="567"/>
        <w:jc w:val="both"/>
        <w:rPr>
          <w:rFonts w:ascii="Arial" w:eastAsia="Arial" w:hAnsi="Arial" w:cs="Arial"/>
          <w:sz w:val="23"/>
          <w:szCs w:val="23"/>
        </w:rPr>
      </w:pPr>
      <w:r>
        <w:rPr>
          <w:rFonts w:ascii="Arial" w:eastAsia="Arial" w:hAnsi="Arial" w:cs="Arial"/>
          <w:b/>
          <w:sz w:val="23"/>
          <w:szCs w:val="23"/>
        </w:rPr>
        <w:lastRenderedPageBreak/>
        <w:t>II.2</w:t>
      </w:r>
      <w:r>
        <w:rPr>
          <w:rFonts w:ascii="Arial" w:eastAsia="Arial" w:hAnsi="Arial" w:cs="Arial"/>
          <w:sz w:val="23"/>
          <w:szCs w:val="23"/>
        </w:rPr>
        <w:tab/>
        <w:t xml:space="preserve">Contar con poderes para suscribir el presente contrato y obligar a su representada en los términos del mismo, lo que acredita con el Instrumento número </w:t>
      </w:r>
      <w:proofErr w:type="gramStart"/>
      <w:r w:rsidR="00C6128C">
        <w:rPr>
          <w:sz w:val="22"/>
          <w:szCs w:val="22"/>
        </w:rPr>
        <w:t>( )</w:t>
      </w:r>
      <w:proofErr w:type="gramEnd"/>
      <w:r>
        <w:rPr>
          <w:rFonts w:ascii="Arial" w:eastAsia="Arial" w:hAnsi="Arial" w:cs="Arial"/>
          <w:sz w:val="23"/>
          <w:szCs w:val="23"/>
        </w:rPr>
        <w:t xml:space="preserve">, Libro </w:t>
      </w:r>
      <w:r w:rsidR="00C6128C">
        <w:rPr>
          <w:sz w:val="22"/>
          <w:szCs w:val="22"/>
        </w:rPr>
        <w:t>( )</w:t>
      </w:r>
      <w:r>
        <w:rPr>
          <w:rFonts w:ascii="Arial" w:eastAsia="Arial" w:hAnsi="Arial" w:cs="Arial"/>
          <w:sz w:val="23"/>
          <w:szCs w:val="23"/>
        </w:rPr>
        <w:t xml:space="preserve"> de fecha doce de septiembre de dos mil </w:t>
      </w:r>
      <w:r>
        <w:rPr>
          <w:rFonts w:ascii="Arial" w:eastAsia="Arial" w:hAnsi="Arial" w:cs="Arial"/>
          <w:sz w:val="23"/>
          <w:szCs w:val="23"/>
        </w:rPr>
        <w:t xml:space="preserve">dieciocho, otorgada ante la fe del Lic. Uriel Oliva Sánchez, titular de la Notaria número 215 de la Ciudad de México. </w:t>
      </w:r>
      <w:proofErr w:type="gramStart"/>
      <w:r>
        <w:rPr>
          <w:rFonts w:ascii="Arial" w:eastAsia="Arial" w:hAnsi="Arial" w:cs="Arial"/>
          <w:sz w:val="23"/>
          <w:szCs w:val="23"/>
        </w:rPr>
        <w:t>Que</w:t>
      </w:r>
      <w:proofErr w:type="gramEnd"/>
      <w:r>
        <w:rPr>
          <w:rFonts w:ascii="Arial" w:eastAsia="Arial" w:hAnsi="Arial" w:cs="Arial"/>
          <w:sz w:val="23"/>
          <w:szCs w:val="23"/>
        </w:rPr>
        <w:t xml:space="preserve"> bajo protesta de decir verdad, declara que dicha personalidad no le ha sido revocada, limitada, ni modificada en forma alguna.</w:t>
      </w:r>
    </w:p>
    <w:p w14:paraId="6A938450" w14:textId="77777777" w:rsidR="007D50A2" w:rsidRDefault="00C90718">
      <w:pPr>
        <w:spacing w:before="120"/>
        <w:ind w:left="709" w:right="161" w:hanging="567"/>
        <w:jc w:val="both"/>
        <w:rPr>
          <w:rFonts w:ascii="Arial" w:eastAsia="Arial" w:hAnsi="Arial" w:cs="Arial"/>
          <w:sz w:val="23"/>
          <w:szCs w:val="23"/>
        </w:rPr>
      </w:pPr>
      <w:r>
        <w:rPr>
          <w:rFonts w:ascii="Arial" w:eastAsia="Arial" w:hAnsi="Arial" w:cs="Arial"/>
          <w:b/>
          <w:sz w:val="23"/>
          <w:szCs w:val="23"/>
        </w:rPr>
        <w:t>II.3</w:t>
      </w:r>
      <w:r>
        <w:rPr>
          <w:rFonts w:ascii="Arial" w:eastAsia="Arial" w:hAnsi="Arial" w:cs="Arial"/>
          <w:sz w:val="23"/>
          <w:szCs w:val="23"/>
        </w:rPr>
        <w:tab/>
        <w:t xml:space="preserve">Tener capacidad jurídica para contratar y no existe impedimento alguno para obligarse en los términos de este contrato, toda vez que reúne las condiciones técnicas, económicas y demás necesarias que requiere </w:t>
      </w:r>
      <w:r>
        <w:rPr>
          <w:rFonts w:ascii="Arial" w:eastAsia="Arial" w:hAnsi="Arial" w:cs="Arial"/>
          <w:b/>
          <w:sz w:val="23"/>
          <w:szCs w:val="23"/>
        </w:rPr>
        <w:t xml:space="preserve">“EL PRD” </w:t>
      </w:r>
      <w:r>
        <w:rPr>
          <w:rFonts w:ascii="Arial" w:eastAsia="Arial" w:hAnsi="Arial" w:cs="Arial"/>
          <w:sz w:val="23"/>
          <w:szCs w:val="23"/>
        </w:rPr>
        <w:t>para la presente contratación. Que</w:t>
      </w:r>
      <w:r>
        <w:rPr>
          <w:rFonts w:ascii="Arial" w:eastAsia="Arial" w:hAnsi="Arial" w:cs="Arial"/>
          <w:sz w:val="23"/>
          <w:szCs w:val="23"/>
        </w:rPr>
        <w:t xml:space="preserve"> conoce las características del servicio objeto del presente contrato y que dispone de los recursos económicos necesarios para proporcionar de forma eficiente, oportuna y en las mejores condiciones para </w:t>
      </w:r>
      <w:r>
        <w:rPr>
          <w:rFonts w:ascii="Arial" w:eastAsia="Arial" w:hAnsi="Arial" w:cs="Arial"/>
          <w:b/>
          <w:sz w:val="23"/>
          <w:szCs w:val="23"/>
        </w:rPr>
        <w:t>“EL PRD”.</w:t>
      </w:r>
    </w:p>
    <w:p w14:paraId="3847E7F9" w14:textId="77777777" w:rsidR="007D50A2" w:rsidRDefault="00C90718">
      <w:pPr>
        <w:spacing w:before="120"/>
        <w:ind w:left="709" w:right="161" w:hanging="567"/>
        <w:jc w:val="both"/>
        <w:rPr>
          <w:rFonts w:ascii="Arial" w:eastAsia="Arial" w:hAnsi="Arial" w:cs="Arial"/>
          <w:sz w:val="23"/>
          <w:szCs w:val="23"/>
        </w:rPr>
      </w:pPr>
      <w:r>
        <w:rPr>
          <w:rFonts w:ascii="Arial" w:eastAsia="Arial" w:hAnsi="Arial" w:cs="Arial"/>
          <w:b/>
          <w:sz w:val="23"/>
          <w:szCs w:val="23"/>
        </w:rPr>
        <w:t>II.4</w:t>
      </w:r>
      <w:r>
        <w:rPr>
          <w:rFonts w:ascii="Arial" w:eastAsia="Arial" w:hAnsi="Arial" w:cs="Arial"/>
          <w:sz w:val="23"/>
          <w:szCs w:val="23"/>
        </w:rPr>
        <w:tab/>
      </w:r>
      <w:r>
        <w:rPr>
          <w:rFonts w:ascii="Arial" w:eastAsia="Arial" w:hAnsi="Arial" w:cs="Arial"/>
          <w:sz w:val="23"/>
          <w:szCs w:val="23"/>
        </w:rPr>
        <w:t>Conocer el sentido y alcance de las disposiciones contenidas en el Reglamento de Fiscalización del Instituto Nacional Electoral (INE), aplicable a los Partidos Políticos Nacionales.</w:t>
      </w:r>
    </w:p>
    <w:p w14:paraId="399B1F69" w14:textId="7F3C6057" w:rsidR="007D50A2" w:rsidRDefault="00C90718">
      <w:pPr>
        <w:spacing w:before="120"/>
        <w:ind w:left="709" w:right="161" w:hanging="567"/>
        <w:jc w:val="both"/>
        <w:rPr>
          <w:rFonts w:ascii="Arial" w:eastAsia="Arial" w:hAnsi="Arial" w:cs="Arial"/>
          <w:b/>
          <w:sz w:val="23"/>
          <w:szCs w:val="23"/>
        </w:rPr>
      </w:pPr>
      <w:r>
        <w:rPr>
          <w:rFonts w:ascii="Arial" w:eastAsia="Arial" w:hAnsi="Arial" w:cs="Arial"/>
          <w:b/>
          <w:sz w:val="23"/>
          <w:szCs w:val="23"/>
        </w:rPr>
        <w:t>II.5</w:t>
      </w:r>
      <w:r>
        <w:rPr>
          <w:rFonts w:ascii="Arial" w:eastAsia="Arial" w:hAnsi="Arial" w:cs="Arial"/>
          <w:sz w:val="23"/>
          <w:szCs w:val="23"/>
        </w:rPr>
        <w:tab/>
        <w:t>Acreditar su inscripción en el Registro Nacional de Proveedores del I</w:t>
      </w:r>
      <w:r>
        <w:rPr>
          <w:rFonts w:ascii="Arial" w:eastAsia="Arial" w:hAnsi="Arial" w:cs="Arial"/>
          <w:sz w:val="23"/>
          <w:szCs w:val="23"/>
        </w:rPr>
        <w:t xml:space="preserve">nstituto Nacional Electoral, con el Acuse de Registro número </w:t>
      </w:r>
      <w:r>
        <w:rPr>
          <w:rFonts w:ascii="Arial" w:eastAsia="Arial" w:hAnsi="Arial" w:cs="Arial"/>
          <w:b/>
          <w:sz w:val="23"/>
          <w:szCs w:val="23"/>
        </w:rPr>
        <w:t xml:space="preserve">RNP: </w:t>
      </w:r>
      <w:proofErr w:type="gramStart"/>
      <w:r w:rsidR="00CC75B4">
        <w:rPr>
          <w:sz w:val="22"/>
          <w:szCs w:val="22"/>
        </w:rPr>
        <w:t>( )</w:t>
      </w:r>
      <w:proofErr w:type="gramEnd"/>
      <w:r>
        <w:rPr>
          <w:rFonts w:ascii="Arial" w:eastAsia="Arial" w:hAnsi="Arial" w:cs="Arial"/>
          <w:b/>
          <w:sz w:val="23"/>
          <w:szCs w:val="23"/>
        </w:rPr>
        <w:t>.</w:t>
      </w:r>
    </w:p>
    <w:p w14:paraId="0F10E4D3" w14:textId="2D904D93" w:rsidR="007D50A2" w:rsidRDefault="00C90718">
      <w:pPr>
        <w:spacing w:before="120"/>
        <w:ind w:left="709" w:right="161" w:hanging="567"/>
        <w:jc w:val="both"/>
        <w:rPr>
          <w:rFonts w:ascii="Arial" w:eastAsia="Arial" w:hAnsi="Arial" w:cs="Arial"/>
          <w:sz w:val="23"/>
          <w:szCs w:val="23"/>
        </w:rPr>
      </w:pPr>
      <w:r>
        <w:rPr>
          <w:rFonts w:ascii="Arial" w:eastAsia="Arial" w:hAnsi="Arial" w:cs="Arial"/>
          <w:b/>
          <w:sz w:val="23"/>
          <w:szCs w:val="23"/>
        </w:rPr>
        <w:t>II.6</w:t>
      </w:r>
      <w:r>
        <w:rPr>
          <w:rFonts w:ascii="Arial" w:eastAsia="Arial" w:hAnsi="Arial" w:cs="Arial"/>
          <w:b/>
          <w:sz w:val="23"/>
          <w:szCs w:val="23"/>
        </w:rPr>
        <w:tab/>
      </w:r>
      <w:r>
        <w:rPr>
          <w:rFonts w:ascii="Arial" w:eastAsia="Arial" w:hAnsi="Arial" w:cs="Arial"/>
          <w:sz w:val="23"/>
          <w:szCs w:val="23"/>
        </w:rPr>
        <w:t xml:space="preserve">Para todos los efectos legales de este contrato, señala como su domicilio el ubicado en </w:t>
      </w:r>
      <w:proofErr w:type="gramStart"/>
      <w:r w:rsidR="00CC75B4">
        <w:rPr>
          <w:sz w:val="22"/>
          <w:szCs w:val="22"/>
        </w:rPr>
        <w:t>( )</w:t>
      </w:r>
      <w:proofErr w:type="gramEnd"/>
      <w:r>
        <w:rPr>
          <w:rFonts w:ascii="Arial" w:eastAsia="Arial" w:hAnsi="Arial" w:cs="Arial"/>
          <w:sz w:val="23"/>
          <w:szCs w:val="23"/>
        </w:rPr>
        <w:t>.</w:t>
      </w:r>
    </w:p>
    <w:p w14:paraId="162738CA" w14:textId="77777777" w:rsidR="007D50A2" w:rsidRDefault="00C90718">
      <w:pPr>
        <w:spacing w:before="120"/>
        <w:ind w:left="709" w:right="161" w:hanging="567"/>
        <w:jc w:val="both"/>
        <w:rPr>
          <w:rFonts w:ascii="Arial" w:eastAsia="Arial" w:hAnsi="Arial" w:cs="Arial"/>
          <w:sz w:val="23"/>
          <w:szCs w:val="23"/>
        </w:rPr>
      </w:pPr>
      <w:r>
        <w:rPr>
          <w:rFonts w:ascii="Arial" w:eastAsia="Arial" w:hAnsi="Arial" w:cs="Arial"/>
          <w:b/>
          <w:sz w:val="23"/>
          <w:szCs w:val="23"/>
        </w:rPr>
        <w:t>III</w:t>
      </w:r>
      <w:r>
        <w:rPr>
          <w:rFonts w:ascii="Arial" w:eastAsia="Arial" w:hAnsi="Arial" w:cs="Arial"/>
          <w:b/>
          <w:sz w:val="23"/>
          <w:szCs w:val="23"/>
        </w:rPr>
        <w:tab/>
        <w:t>“LAS PARTES”:</w:t>
      </w:r>
    </w:p>
    <w:p w14:paraId="79BA5174" w14:textId="77777777" w:rsidR="007D50A2" w:rsidRDefault="00C90718">
      <w:pPr>
        <w:spacing w:before="120"/>
        <w:ind w:left="709" w:right="161" w:hanging="567"/>
        <w:jc w:val="both"/>
        <w:rPr>
          <w:rFonts w:ascii="Arial" w:eastAsia="Arial" w:hAnsi="Arial" w:cs="Arial"/>
          <w:sz w:val="23"/>
          <w:szCs w:val="23"/>
        </w:rPr>
      </w:pPr>
      <w:r>
        <w:rPr>
          <w:rFonts w:ascii="Arial" w:eastAsia="Arial" w:hAnsi="Arial" w:cs="Arial"/>
          <w:b/>
          <w:sz w:val="23"/>
          <w:szCs w:val="23"/>
        </w:rPr>
        <w:t>III.1</w:t>
      </w:r>
      <w:r>
        <w:rPr>
          <w:rFonts w:ascii="Arial" w:eastAsia="Arial" w:hAnsi="Arial" w:cs="Arial"/>
          <w:b/>
          <w:sz w:val="23"/>
          <w:szCs w:val="23"/>
        </w:rPr>
        <w:tab/>
      </w:r>
      <w:r>
        <w:rPr>
          <w:rFonts w:ascii="Arial" w:eastAsia="Arial" w:hAnsi="Arial" w:cs="Arial"/>
          <w:sz w:val="23"/>
          <w:szCs w:val="23"/>
        </w:rPr>
        <w:t>El presente contrato no contiene cláusula alguna contraria a la ley, a la moral o a las buenas costumbres y que, para su suscripción, no media coacción alguna, en tal virtud, carece de dolo, error, ma</w:t>
      </w:r>
      <w:r>
        <w:rPr>
          <w:rFonts w:ascii="Arial" w:eastAsia="Arial" w:hAnsi="Arial" w:cs="Arial"/>
          <w:sz w:val="23"/>
          <w:szCs w:val="23"/>
        </w:rPr>
        <w:t>la fe o cualquier vicio del consentimiento que pueda afectar en todo o en parte la validez del mismo.</w:t>
      </w:r>
    </w:p>
    <w:p w14:paraId="7BD3D88E" w14:textId="77777777" w:rsidR="007D50A2" w:rsidRDefault="00C90718">
      <w:pPr>
        <w:spacing w:before="120"/>
        <w:ind w:left="709" w:right="161" w:hanging="567"/>
        <w:jc w:val="both"/>
        <w:rPr>
          <w:rFonts w:ascii="Arial" w:eastAsia="Arial" w:hAnsi="Arial" w:cs="Arial"/>
          <w:color w:val="1F1F1F"/>
          <w:sz w:val="23"/>
          <w:szCs w:val="23"/>
        </w:rPr>
      </w:pPr>
      <w:r>
        <w:rPr>
          <w:rFonts w:ascii="Arial" w:eastAsia="Arial" w:hAnsi="Arial" w:cs="Arial"/>
          <w:b/>
          <w:sz w:val="23"/>
          <w:szCs w:val="23"/>
        </w:rPr>
        <w:t>III.2</w:t>
      </w:r>
      <w:r>
        <w:rPr>
          <w:rFonts w:ascii="Arial" w:eastAsia="Arial" w:hAnsi="Arial" w:cs="Arial"/>
          <w:b/>
          <w:sz w:val="23"/>
          <w:szCs w:val="23"/>
        </w:rPr>
        <w:tab/>
      </w:r>
      <w:r>
        <w:rPr>
          <w:rFonts w:ascii="Arial" w:eastAsia="Arial" w:hAnsi="Arial" w:cs="Arial"/>
          <w:sz w:val="23"/>
          <w:szCs w:val="23"/>
        </w:rPr>
        <w:t xml:space="preserve">Vistas las anteriores declaraciones y una vez reconocida plenamente la personalidad y capacidad con que comparece cada una de </w:t>
      </w:r>
      <w:r>
        <w:rPr>
          <w:rFonts w:ascii="Arial" w:eastAsia="Arial" w:hAnsi="Arial" w:cs="Arial"/>
          <w:b/>
          <w:sz w:val="23"/>
          <w:szCs w:val="23"/>
        </w:rPr>
        <w:t>“LAS PARTES”</w:t>
      </w:r>
      <w:r>
        <w:rPr>
          <w:rFonts w:ascii="Arial" w:eastAsia="Arial" w:hAnsi="Arial" w:cs="Arial"/>
          <w:sz w:val="23"/>
          <w:szCs w:val="23"/>
        </w:rPr>
        <w:t>, es su vo</w:t>
      </w:r>
      <w:r>
        <w:rPr>
          <w:rFonts w:ascii="Arial" w:eastAsia="Arial" w:hAnsi="Arial" w:cs="Arial"/>
          <w:sz w:val="23"/>
          <w:szCs w:val="23"/>
        </w:rPr>
        <w:t>luntad celebrar el presente contrato, al tenor de las siguientes:</w:t>
      </w:r>
    </w:p>
    <w:p w14:paraId="0927C4E3" w14:textId="77777777" w:rsidR="007D50A2" w:rsidRDefault="007D50A2">
      <w:pPr>
        <w:spacing w:line="200" w:lineRule="auto"/>
        <w:ind w:left="709" w:right="161" w:hanging="425"/>
        <w:rPr>
          <w:rFonts w:ascii="Arial" w:eastAsia="Arial" w:hAnsi="Arial" w:cs="Arial"/>
          <w:sz w:val="23"/>
          <w:szCs w:val="23"/>
        </w:rPr>
      </w:pPr>
    </w:p>
    <w:p w14:paraId="55B8F156" w14:textId="77777777" w:rsidR="007D50A2" w:rsidRDefault="00C90718">
      <w:pPr>
        <w:ind w:left="284" w:right="161"/>
        <w:jc w:val="center"/>
        <w:rPr>
          <w:rFonts w:ascii="Arial" w:eastAsia="Arial" w:hAnsi="Arial" w:cs="Arial"/>
          <w:sz w:val="23"/>
          <w:szCs w:val="23"/>
        </w:rPr>
      </w:pPr>
      <w:r>
        <w:rPr>
          <w:rFonts w:ascii="Arial" w:eastAsia="Arial" w:hAnsi="Arial" w:cs="Arial"/>
          <w:b/>
          <w:sz w:val="23"/>
          <w:szCs w:val="23"/>
        </w:rPr>
        <w:t xml:space="preserve">C L </w:t>
      </w:r>
      <w:proofErr w:type="spellStart"/>
      <w:r>
        <w:rPr>
          <w:rFonts w:ascii="Arial" w:eastAsia="Arial" w:hAnsi="Arial" w:cs="Arial"/>
          <w:b/>
          <w:sz w:val="23"/>
          <w:szCs w:val="23"/>
        </w:rPr>
        <w:t>Á</w:t>
      </w:r>
      <w:proofErr w:type="spellEnd"/>
      <w:r>
        <w:rPr>
          <w:rFonts w:ascii="Arial" w:eastAsia="Arial" w:hAnsi="Arial" w:cs="Arial"/>
          <w:b/>
          <w:sz w:val="23"/>
          <w:szCs w:val="23"/>
        </w:rPr>
        <w:t xml:space="preserve"> U S U L A S</w:t>
      </w:r>
    </w:p>
    <w:p w14:paraId="330F44EA" w14:textId="77777777" w:rsidR="007D50A2" w:rsidRDefault="00C90718">
      <w:pPr>
        <w:spacing w:before="120"/>
        <w:ind w:left="284" w:right="161"/>
        <w:jc w:val="both"/>
        <w:rPr>
          <w:rFonts w:ascii="Arial" w:eastAsia="Arial" w:hAnsi="Arial" w:cs="Arial"/>
          <w:sz w:val="23"/>
          <w:szCs w:val="23"/>
        </w:rPr>
      </w:pPr>
      <w:r>
        <w:rPr>
          <w:rFonts w:ascii="Arial" w:eastAsia="Arial" w:hAnsi="Arial" w:cs="Arial"/>
          <w:b/>
          <w:sz w:val="23"/>
          <w:szCs w:val="23"/>
        </w:rPr>
        <w:t>PRIMERA.- OBJETO</w:t>
      </w:r>
      <w:r>
        <w:rPr>
          <w:rFonts w:ascii="Arial" w:eastAsia="Arial" w:hAnsi="Arial" w:cs="Arial"/>
          <w:sz w:val="23"/>
          <w:szCs w:val="23"/>
        </w:rPr>
        <w:t>.</w:t>
      </w:r>
      <w:r>
        <w:rPr>
          <w:rFonts w:ascii="Arial" w:eastAsia="Arial" w:hAnsi="Arial" w:cs="Arial"/>
          <w:b/>
          <w:sz w:val="23"/>
          <w:szCs w:val="23"/>
        </w:rPr>
        <w:t xml:space="preserve">“LA PRESTADORA DE SERVICIOS” </w:t>
      </w:r>
      <w:r>
        <w:rPr>
          <w:rFonts w:ascii="Arial" w:eastAsia="Arial" w:hAnsi="Arial" w:cs="Arial"/>
          <w:sz w:val="23"/>
          <w:szCs w:val="23"/>
        </w:rPr>
        <w:t xml:space="preserve">se obliga a prestar a </w:t>
      </w:r>
      <w:r>
        <w:rPr>
          <w:rFonts w:ascii="Arial" w:eastAsia="Arial" w:hAnsi="Arial" w:cs="Arial"/>
          <w:b/>
          <w:sz w:val="23"/>
          <w:szCs w:val="23"/>
        </w:rPr>
        <w:t xml:space="preserve">“EL PRD” </w:t>
      </w:r>
      <w:r>
        <w:rPr>
          <w:rFonts w:ascii="Arial" w:eastAsia="Arial" w:hAnsi="Arial" w:cs="Arial"/>
          <w:sz w:val="23"/>
          <w:szCs w:val="23"/>
        </w:rPr>
        <w:t>el</w:t>
      </w:r>
      <w:r>
        <w:rPr>
          <w:rFonts w:ascii="Arial" w:eastAsia="Arial" w:hAnsi="Arial" w:cs="Arial"/>
          <w:b/>
          <w:sz w:val="23"/>
          <w:szCs w:val="23"/>
        </w:rPr>
        <w:t xml:space="preserve"> </w:t>
      </w:r>
      <w:r>
        <w:rPr>
          <w:rFonts w:ascii="Arial" w:eastAsia="Arial" w:hAnsi="Arial" w:cs="Arial"/>
          <w:sz w:val="23"/>
          <w:szCs w:val="23"/>
        </w:rPr>
        <w:t>servicio de sanitización, control de plagas y fumigación en los inmuebles de este Partido P</w:t>
      </w:r>
      <w:r>
        <w:rPr>
          <w:rFonts w:ascii="Arial" w:eastAsia="Arial" w:hAnsi="Arial" w:cs="Arial"/>
          <w:sz w:val="23"/>
          <w:szCs w:val="23"/>
        </w:rPr>
        <w:t>olítico, ubicados en las siguientes direcciones:  Av. Benjamín Franklin N° 84 Colonia Escandón, Alcaldía Miguel Hidalgo, Código Postal 11800; Av. Monterrey N° 50, Colonia Roma Norte, Alcaldía Cuauhtémoc, C.P. 06400;  Calle Durango N°338 Colonia Roma Norte,</w:t>
      </w:r>
      <w:r>
        <w:rPr>
          <w:rFonts w:ascii="Arial" w:eastAsia="Arial" w:hAnsi="Arial" w:cs="Arial"/>
          <w:sz w:val="23"/>
          <w:szCs w:val="23"/>
        </w:rPr>
        <w:t xml:space="preserve"> Alcaldía Cuauhtémoc, C.P. 06700; Calle Bajío N° 16-A, Colonia Roma Sur, Alcaldía Cuauhtémoc, C.P. 06760; y Calle Odontología N° 76, Colonia Copilco Universidad, Alcaldía Coyoacán, C.P. 04360, todas en la Ciudad de México,  así como el suministro de 600 cu</w:t>
      </w:r>
      <w:r>
        <w:rPr>
          <w:rFonts w:ascii="Arial" w:eastAsia="Arial" w:hAnsi="Arial" w:cs="Arial"/>
          <w:sz w:val="23"/>
          <w:szCs w:val="23"/>
        </w:rPr>
        <w:t>brebocas para uso del personal de la Dirección Nacional Ejecutiva, conforme a cotización adjunta de fecha 30 de junio de 2023, misma que forma parte integral del presente contrato.</w:t>
      </w:r>
    </w:p>
    <w:p w14:paraId="6BD38239" w14:textId="77777777" w:rsidR="007D50A2" w:rsidRDefault="00C90718">
      <w:pPr>
        <w:spacing w:before="120"/>
        <w:ind w:left="284" w:right="161"/>
        <w:jc w:val="both"/>
        <w:rPr>
          <w:rFonts w:ascii="Arial" w:eastAsia="Arial" w:hAnsi="Arial" w:cs="Arial"/>
          <w:sz w:val="23"/>
          <w:szCs w:val="23"/>
        </w:rPr>
      </w:pPr>
      <w:proofErr w:type="gramStart"/>
      <w:r>
        <w:rPr>
          <w:rFonts w:ascii="Arial" w:eastAsia="Arial" w:hAnsi="Arial" w:cs="Arial"/>
          <w:b/>
          <w:sz w:val="23"/>
          <w:szCs w:val="23"/>
        </w:rPr>
        <w:t>SEGUNDA.-</w:t>
      </w:r>
      <w:proofErr w:type="gramEnd"/>
      <w:r>
        <w:rPr>
          <w:rFonts w:ascii="Arial" w:eastAsia="Arial" w:hAnsi="Arial" w:cs="Arial"/>
          <w:b/>
          <w:sz w:val="23"/>
          <w:szCs w:val="23"/>
        </w:rPr>
        <w:t xml:space="preserve"> CONTRAPRESTACIÓN. </w:t>
      </w:r>
      <w:r>
        <w:rPr>
          <w:rFonts w:ascii="Arial" w:eastAsia="Arial" w:hAnsi="Arial" w:cs="Arial"/>
          <w:sz w:val="23"/>
          <w:szCs w:val="23"/>
        </w:rPr>
        <w:t>El monto de la operación objeto del presente co</w:t>
      </w:r>
      <w:r>
        <w:rPr>
          <w:rFonts w:ascii="Arial" w:eastAsia="Arial" w:hAnsi="Arial" w:cs="Arial"/>
          <w:sz w:val="23"/>
          <w:szCs w:val="23"/>
        </w:rPr>
        <w:t>ntrato es por la cantidad de $320,959.38 (Trescientos veinte mil novecientos cincuenta y nueve pesos 38/100 M.N.), más el 16% de impuesto al valor agregado por $51,353.50 (Cincuenta y un mil trescientos cincuenta y tres pesos 50/100 M.N.); importe neto a p</w:t>
      </w:r>
      <w:r>
        <w:rPr>
          <w:rFonts w:ascii="Arial" w:eastAsia="Arial" w:hAnsi="Arial" w:cs="Arial"/>
          <w:sz w:val="23"/>
          <w:szCs w:val="23"/>
        </w:rPr>
        <w:t xml:space="preserve">agar de </w:t>
      </w:r>
      <w:r>
        <w:rPr>
          <w:rFonts w:ascii="Arial" w:eastAsia="Arial" w:hAnsi="Arial" w:cs="Arial"/>
          <w:b/>
          <w:sz w:val="23"/>
          <w:szCs w:val="23"/>
        </w:rPr>
        <w:t>$372,312.88 (TRESCIENTOS SETENTA Y DOS MIL TRESCIENTOS DOCE PESOS 88/100 M.N.).</w:t>
      </w:r>
    </w:p>
    <w:p w14:paraId="2C37ADE8" w14:textId="77777777" w:rsidR="007D50A2" w:rsidRDefault="00C90718">
      <w:pPr>
        <w:spacing w:before="120"/>
        <w:ind w:left="284" w:right="161"/>
        <w:jc w:val="both"/>
        <w:rPr>
          <w:rFonts w:ascii="Arial" w:eastAsia="Arial" w:hAnsi="Arial" w:cs="Arial"/>
          <w:sz w:val="23"/>
          <w:szCs w:val="23"/>
        </w:rPr>
      </w:pPr>
      <w:proofErr w:type="gramStart"/>
      <w:r>
        <w:rPr>
          <w:rFonts w:ascii="Arial" w:eastAsia="Arial" w:hAnsi="Arial" w:cs="Arial"/>
          <w:b/>
          <w:sz w:val="23"/>
          <w:szCs w:val="23"/>
        </w:rPr>
        <w:lastRenderedPageBreak/>
        <w:t>TERCERA.-</w:t>
      </w:r>
      <w:proofErr w:type="gramEnd"/>
      <w:r>
        <w:rPr>
          <w:rFonts w:ascii="Arial" w:eastAsia="Arial" w:hAnsi="Arial" w:cs="Arial"/>
          <w:b/>
          <w:sz w:val="23"/>
          <w:szCs w:val="23"/>
        </w:rPr>
        <w:t xml:space="preserve"> FECHA Y FORMA DE PAGO. “EL PRD” </w:t>
      </w:r>
      <w:r>
        <w:rPr>
          <w:rFonts w:ascii="Arial" w:eastAsia="Arial" w:hAnsi="Arial" w:cs="Arial"/>
          <w:sz w:val="23"/>
          <w:szCs w:val="23"/>
        </w:rPr>
        <w:t>se obliga a pagar los servicios objeto del presente contrato en 6 (seis) mensualidades, una vez transcurrido el mes de servici</w:t>
      </w:r>
      <w:r>
        <w:rPr>
          <w:rFonts w:ascii="Arial" w:eastAsia="Arial" w:hAnsi="Arial" w:cs="Arial"/>
          <w:sz w:val="23"/>
          <w:szCs w:val="23"/>
        </w:rPr>
        <w:t xml:space="preserve">o, por la cantidad de </w:t>
      </w:r>
      <w:r>
        <w:rPr>
          <w:rFonts w:ascii="Arial" w:eastAsia="Arial" w:hAnsi="Arial" w:cs="Arial"/>
          <w:b/>
          <w:sz w:val="23"/>
          <w:szCs w:val="23"/>
        </w:rPr>
        <w:t>$62,052.15 (Sesenta y dos mil cincuenta y dos pesos 15/100 M.N.),</w:t>
      </w:r>
      <w:r>
        <w:rPr>
          <w:rFonts w:ascii="Arial" w:eastAsia="Arial" w:hAnsi="Arial" w:cs="Arial"/>
          <w:sz w:val="23"/>
          <w:szCs w:val="23"/>
        </w:rPr>
        <w:t xml:space="preserve"> I.V.A incluido, la cual podrá ser pagada a más tardar el último día hábil del siguiente mes del servicio, en el caso de diciembre el pago se efectuará el último día háb</w:t>
      </w:r>
      <w:r>
        <w:rPr>
          <w:rFonts w:ascii="Arial" w:eastAsia="Arial" w:hAnsi="Arial" w:cs="Arial"/>
          <w:sz w:val="23"/>
          <w:szCs w:val="23"/>
        </w:rPr>
        <w:t>il del mes.</w:t>
      </w:r>
    </w:p>
    <w:p w14:paraId="6F177804" w14:textId="77777777" w:rsidR="007D50A2" w:rsidRDefault="00C90718">
      <w:pPr>
        <w:spacing w:before="120"/>
        <w:ind w:left="284" w:right="161"/>
        <w:jc w:val="both"/>
        <w:rPr>
          <w:rFonts w:ascii="Arial" w:eastAsia="Arial" w:hAnsi="Arial" w:cs="Arial"/>
          <w:sz w:val="23"/>
          <w:szCs w:val="23"/>
        </w:rPr>
        <w:sectPr w:rsidR="007D50A2">
          <w:headerReference w:type="default" r:id="rId7"/>
          <w:footerReference w:type="default" r:id="rId8"/>
          <w:pgSz w:w="12260" w:h="15860"/>
          <w:pgMar w:top="1173" w:right="1200" w:bottom="280" w:left="1200" w:header="1148" w:footer="624" w:gutter="0"/>
          <w:pgNumType w:start="1"/>
          <w:cols w:space="720"/>
        </w:sectPr>
      </w:pPr>
      <w:r>
        <w:rPr>
          <w:rFonts w:ascii="Arial" w:eastAsia="Arial" w:hAnsi="Arial" w:cs="Arial"/>
          <w:b/>
          <w:sz w:val="23"/>
          <w:szCs w:val="23"/>
        </w:rPr>
        <w:t>“LAS PARTES”</w:t>
      </w:r>
      <w:r>
        <w:rPr>
          <w:rFonts w:ascii="Arial" w:eastAsia="Arial" w:hAnsi="Arial" w:cs="Arial"/>
          <w:sz w:val="23"/>
          <w:szCs w:val="23"/>
        </w:rPr>
        <w:t xml:space="preserve"> convienen en que   los   pagos   se efectuarán   mediante transferencia electrónica, previa presentación de los Comprobantes Fiscales Digitales por Internet (CFDI) que deberán cumplir con todos los requisitos fiscales correspondientes; una vez revisados y</w:t>
      </w:r>
      <w:r>
        <w:rPr>
          <w:rFonts w:ascii="Arial" w:eastAsia="Arial" w:hAnsi="Arial" w:cs="Arial"/>
          <w:sz w:val="23"/>
          <w:szCs w:val="23"/>
        </w:rPr>
        <w:t xml:space="preserve"> autorizados por el área respectiva.</w:t>
      </w:r>
    </w:p>
    <w:p w14:paraId="72643061" w14:textId="77777777" w:rsidR="007D50A2" w:rsidRDefault="00C90718">
      <w:pPr>
        <w:tabs>
          <w:tab w:val="left" w:pos="9639"/>
        </w:tabs>
        <w:spacing w:before="120"/>
        <w:ind w:left="284" w:right="161"/>
        <w:jc w:val="both"/>
        <w:rPr>
          <w:rFonts w:ascii="Arial" w:eastAsia="Arial" w:hAnsi="Arial" w:cs="Arial"/>
          <w:sz w:val="23"/>
          <w:szCs w:val="23"/>
        </w:rPr>
      </w:pPr>
      <w:proofErr w:type="gramStart"/>
      <w:r>
        <w:rPr>
          <w:rFonts w:ascii="Arial" w:eastAsia="Arial" w:hAnsi="Arial" w:cs="Arial"/>
          <w:b/>
          <w:sz w:val="23"/>
          <w:szCs w:val="23"/>
        </w:rPr>
        <w:t>CUARTA.-</w:t>
      </w:r>
      <w:proofErr w:type="gramEnd"/>
      <w:r>
        <w:rPr>
          <w:rFonts w:ascii="Arial" w:eastAsia="Arial" w:hAnsi="Arial" w:cs="Arial"/>
          <w:b/>
          <w:sz w:val="23"/>
          <w:szCs w:val="23"/>
        </w:rPr>
        <w:t xml:space="preserve"> VIGENCIA DEL SERVICIO. </w:t>
      </w:r>
      <w:r>
        <w:rPr>
          <w:rFonts w:ascii="Arial" w:eastAsia="Arial" w:hAnsi="Arial" w:cs="Arial"/>
          <w:sz w:val="23"/>
          <w:szCs w:val="23"/>
        </w:rPr>
        <w:t>La vigencia del servicio objeto del presente contrato será del 04 de julio al 31 de diciembre de 2023.</w:t>
      </w:r>
    </w:p>
    <w:p w14:paraId="08A0EE0E" w14:textId="77777777" w:rsidR="007D50A2" w:rsidRDefault="00C90718">
      <w:pPr>
        <w:tabs>
          <w:tab w:val="left" w:pos="9639"/>
        </w:tabs>
        <w:spacing w:before="120"/>
        <w:ind w:left="284" w:right="161"/>
        <w:jc w:val="both"/>
        <w:rPr>
          <w:rFonts w:ascii="Arial" w:eastAsia="Arial" w:hAnsi="Arial" w:cs="Arial"/>
          <w:sz w:val="23"/>
          <w:szCs w:val="23"/>
        </w:rPr>
      </w:pPr>
      <w:proofErr w:type="gramStart"/>
      <w:r>
        <w:rPr>
          <w:rFonts w:ascii="Arial" w:eastAsia="Arial" w:hAnsi="Arial" w:cs="Arial"/>
          <w:b/>
          <w:sz w:val="23"/>
          <w:szCs w:val="23"/>
        </w:rPr>
        <w:t>QUINTA.-</w:t>
      </w:r>
      <w:proofErr w:type="gramEnd"/>
      <w:r>
        <w:rPr>
          <w:rFonts w:ascii="Arial" w:eastAsia="Arial" w:hAnsi="Arial" w:cs="Arial"/>
          <w:b/>
          <w:sz w:val="23"/>
          <w:szCs w:val="23"/>
        </w:rPr>
        <w:t xml:space="preserve"> VIGENCIA DEL CONTRATO. </w:t>
      </w:r>
      <w:r>
        <w:rPr>
          <w:rFonts w:ascii="Arial" w:eastAsia="Arial" w:hAnsi="Arial" w:cs="Arial"/>
          <w:sz w:val="23"/>
          <w:szCs w:val="23"/>
        </w:rPr>
        <w:t xml:space="preserve">La vigencia del presente contrato será del </w:t>
      </w:r>
      <w:r>
        <w:rPr>
          <w:rFonts w:ascii="Arial" w:eastAsia="Arial" w:hAnsi="Arial" w:cs="Arial"/>
          <w:b/>
          <w:sz w:val="23"/>
          <w:szCs w:val="23"/>
        </w:rPr>
        <w:t>03 de julio de 2023 al 31 de enero del 2024</w:t>
      </w:r>
      <w:r>
        <w:rPr>
          <w:rFonts w:ascii="Arial" w:eastAsia="Arial" w:hAnsi="Arial" w:cs="Arial"/>
          <w:sz w:val="23"/>
          <w:szCs w:val="23"/>
        </w:rPr>
        <w:t>.</w:t>
      </w:r>
    </w:p>
    <w:p w14:paraId="20D94975" w14:textId="77777777" w:rsidR="007D50A2" w:rsidRDefault="00C90718">
      <w:pPr>
        <w:tabs>
          <w:tab w:val="left" w:pos="9639"/>
        </w:tabs>
        <w:spacing w:before="120"/>
        <w:ind w:left="284" w:right="161"/>
        <w:jc w:val="both"/>
        <w:rPr>
          <w:rFonts w:ascii="Arial" w:eastAsia="Arial" w:hAnsi="Arial" w:cs="Arial"/>
          <w:b/>
          <w:sz w:val="23"/>
          <w:szCs w:val="23"/>
        </w:rPr>
      </w:pPr>
      <w:proofErr w:type="gramStart"/>
      <w:r>
        <w:rPr>
          <w:rFonts w:ascii="Arial" w:eastAsia="Arial" w:hAnsi="Arial" w:cs="Arial"/>
          <w:b/>
          <w:sz w:val="23"/>
          <w:szCs w:val="23"/>
        </w:rPr>
        <w:t>SEXTA.-</w:t>
      </w:r>
      <w:proofErr w:type="gramEnd"/>
      <w:r>
        <w:rPr>
          <w:rFonts w:ascii="Arial" w:eastAsia="Arial" w:hAnsi="Arial" w:cs="Arial"/>
          <w:b/>
          <w:sz w:val="23"/>
          <w:szCs w:val="23"/>
        </w:rPr>
        <w:t xml:space="preserve"> RESPONSABILIDAD LABORAL. </w:t>
      </w:r>
      <w:r>
        <w:rPr>
          <w:rFonts w:ascii="Arial" w:eastAsia="Arial" w:hAnsi="Arial" w:cs="Arial"/>
          <w:b/>
          <w:sz w:val="23"/>
          <w:szCs w:val="23"/>
        </w:rPr>
        <w:t xml:space="preserve">“LA PRESTADORA DE SERVICIOS”  </w:t>
      </w:r>
      <w:r>
        <w:rPr>
          <w:rFonts w:ascii="Arial" w:eastAsia="Arial" w:hAnsi="Arial" w:cs="Arial"/>
          <w:sz w:val="23"/>
          <w:szCs w:val="23"/>
        </w:rPr>
        <w:t xml:space="preserve">acepta y reconoce que la prestación del servicio objeto del presente contrato, no constituye la prestación de un trabajo personal subordinado mediante el pago de un salario, por lo que no existe ninguna relación laboral con </w:t>
      </w:r>
      <w:r>
        <w:rPr>
          <w:rFonts w:ascii="Arial" w:eastAsia="Arial" w:hAnsi="Arial" w:cs="Arial"/>
          <w:b/>
          <w:sz w:val="23"/>
          <w:szCs w:val="23"/>
        </w:rPr>
        <w:t>“E</w:t>
      </w:r>
      <w:r>
        <w:rPr>
          <w:rFonts w:ascii="Arial" w:eastAsia="Arial" w:hAnsi="Arial" w:cs="Arial"/>
          <w:b/>
          <w:sz w:val="23"/>
          <w:szCs w:val="23"/>
        </w:rPr>
        <w:t>L PRD”</w:t>
      </w:r>
      <w:r>
        <w:rPr>
          <w:rFonts w:ascii="Arial" w:eastAsia="Arial" w:hAnsi="Arial" w:cs="Arial"/>
          <w:sz w:val="23"/>
          <w:szCs w:val="23"/>
        </w:rPr>
        <w:t xml:space="preserve">, así como que </w:t>
      </w:r>
      <w:r>
        <w:rPr>
          <w:rFonts w:ascii="Arial" w:eastAsia="Arial" w:hAnsi="Arial" w:cs="Arial"/>
          <w:b/>
          <w:sz w:val="23"/>
          <w:szCs w:val="23"/>
        </w:rPr>
        <w:t xml:space="preserve">“LA PRESTADORA DE SERVICIOS” </w:t>
      </w:r>
      <w:r>
        <w:rPr>
          <w:rFonts w:ascii="Arial" w:eastAsia="Arial" w:hAnsi="Arial" w:cs="Arial"/>
          <w:sz w:val="23"/>
          <w:szCs w:val="23"/>
        </w:rPr>
        <w:t xml:space="preserve">es la única patrona de todos y cada uno de los trabajadores que intervengan en el desarrollo y ejecución del servicio pactado en el presente contrato, en forma tal, que deslinda de toda responsabilidad a </w:t>
      </w:r>
      <w:r>
        <w:rPr>
          <w:rFonts w:ascii="Arial" w:eastAsia="Arial" w:hAnsi="Arial" w:cs="Arial"/>
          <w:b/>
          <w:sz w:val="23"/>
          <w:szCs w:val="23"/>
        </w:rPr>
        <w:t>“E</w:t>
      </w:r>
      <w:r>
        <w:rPr>
          <w:rFonts w:ascii="Arial" w:eastAsia="Arial" w:hAnsi="Arial" w:cs="Arial"/>
          <w:b/>
          <w:sz w:val="23"/>
          <w:szCs w:val="23"/>
        </w:rPr>
        <w:t>L PRD”</w:t>
      </w:r>
      <w:r>
        <w:rPr>
          <w:rFonts w:ascii="Arial" w:eastAsia="Arial" w:hAnsi="Arial" w:cs="Arial"/>
          <w:sz w:val="23"/>
          <w:szCs w:val="23"/>
        </w:rPr>
        <w:t>, respecto de cualquier reclamo que en su caso puedan efectuar sus empleados o trabajadores, derivado de las disposiciones legales y demás ordenamientos en materia de trabajo, seguridad social, civil, mercantil o penal.</w:t>
      </w:r>
    </w:p>
    <w:p w14:paraId="4AE3D416" w14:textId="77777777" w:rsidR="007D50A2" w:rsidRDefault="00C90718">
      <w:pPr>
        <w:tabs>
          <w:tab w:val="left" w:pos="9639"/>
        </w:tabs>
        <w:spacing w:before="120"/>
        <w:ind w:left="284" w:right="161"/>
        <w:jc w:val="both"/>
        <w:rPr>
          <w:rFonts w:ascii="Arial" w:eastAsia="Arial" w:hAnsi="Arial" w:cs="Arial"/>
          <w:b/>
          <w:color w:val="000000"/>
          <w:sz w:val="23"/>
          <w:szCs w:val="23"/>
        </w:rPr>
      </w:pPr>
      <w:proofErr w:type="gramStart"/>
      <w:r>
        <w:rPr>
          <w:rFonts w:ascii="Arial" w:eastAsia="Arial" w:hAnsi="Arial" w:cs="Arial"/>
          <w:b/>
          <w:color w:val="000000"/>
          <w:sz w:val="23"/>
          <w:szCs w:val="23"/>
        </w:rPr>
        <w:t>SÉPTIMA.-</w:t>
      </w:r>
      <w:proofErr w:type="gramEnd"/>
      <w:r>
        <w:rPr>
          <w:rFonts w:ascii="Arial" w:eastAsia="Arial" w:hAnsi="Arial" w:cs="Arial"/>
          <w:b/>
          <w:color w:val="000000"/>
          <w:sz w:val="23"/>
          <w:szCs w:val="23"/>
        </w:rPr>
        <w:t xml:space="preserve"> </w:t>
      </w:r>
      <w:r>
        <w:rPr>
          <w:rFonts w:ascii="Arial" w:eastAsia="Arial" w:hAnsi="Arial" w:cs="Arial"/>
          <w:b/>
          <w:sz w:val="23"/>
          <w:szCs w:val="23"/>
        </w:rPr>
        <w:t>RESPONSABILIDAD CIVI</w:t>
      </w:r>
      <w:r>
        <w:rPr>
          <w:rFonts w:ascii="Arial" w:eastAsia="Arial" w:hAnsi="Arial" w:cs="Arial"/>
          <w:b/>
          <w:sz w:val="23"/>
          <w:szCs w:val="23"/>
        </w:rPr>
        <w:t xml:space="preserve">L. “LA PRESTADORA DE SERVICIOS” </w:t>
      </w:r>
      <w:r>
        <w:rPr>
          <w:rFonts w:ascii="Arial" w:eastAsia="Arial" w:hAnsi="Arial" w:cs="Arial"/>
          <w:sz w:val="23"/>
          <w:szCs w:val="23"/>
        </w:rPr>
        <w:t>conviene en responder de la calidad del servicio y de cualquier otra responsabilidad en que hubiere incurrido, en los términos señalados en el Código Civil vigente en la Ciudad de México.</w:t>
      </w:r>
    </w:p>
    <w:p w14:paraId="214C2DE1" w14:textId="77777777" w:rsidR="007D50A2" w:rsidRDefault="00C90718">
      <w:pPr>
        <w:tabs>
          <w:tab w:val="left" w:pos="9639"/>
        </w:tabs>
        <w:spacing w:before="120"/>
        <w:ind w:left="284" w:right="161"/>
        <w:jc w:val="both"/>
        <w:rPr>
          <w:rFonts w:ascii="Arial" w:eastAsia="Arial" w:hAnsi="Arial" w:cs="Arial"/>
          <w:b/>
          <w:sz w:val="23"/>
          <w:szCs w:val="23"/>
        </w:rPr>
      </w:pPr>
      <w:proofErr w:type="gramStart"/>
      <w:r>
        <w:rPr>
          <w:rFonts w:ascii="Arial" w:eastAsia="Arial" w:hAnsi="Arial" w:cs="Arial"/>
          <w:b/>
          <w:sz w:val="23"/>
          <w:szCs w:val="23"/>
        </w:rPr>
        <w:t>OCTAVA.-</w:t>
      </w:r>
      <w:proofErr w:type="gramEnd"/>
      <w:r>
        <w:rPr>
          <w:rFonts w:ascii="Arial" w:eastAsia="Arial" w:hAnsi="Arial" w:cs="Arial"/>
          <w:b/>
          <w:sz w:val="23"/>
          <w:szCs w:val="23"/>
        </w:rPr>
        <w:t xml:space="preserve"> PENA CONVENCIONAL. “LAS PAR</w:t>
      </w:r>
      <w:r>
        <w:rPr>
          <w:rFonts w:ascii="Arial" w:eastAsia="Arial" w:hAnsi="Arial" w:cs="Arial"/>
          <w:b/>
          <w:sz w:val="23"/>
          <w:szCs w:val="23"/>
        </w:rPr>
        <w:t xml:space="preserve">TES” </w:t>
      </w:r>
      <w:r>
        <w:rPr>
          <w:rFonts w:ascii="Arial" w:eastAsia="Arial" w:hAnsi="Arial" w:cs="Arial"/>
          <w:sz w:val="23"/>
          <w:szCs w:val="23"/>
        </w:rPr>
        <w:t xml:space="preserve">acuerdan, cuando por causas imputables a </w:t>
      </w:r>
      <w:r>
        <w:rPr>
          <w:rFonts w:ascii="Arial" w:eastAsia="Arial" w:hAnsi="Arial" w:cs="Arial"/>
          <w:b/>
          <w:sz w:val="23"/>
          <w:szCs w:val="23"/>
        </w:rPr>
        <w:t>“LA PRESTADORA DE SERVICIOS”</w:t>
      </w:r>
      <w:r>
        <w:rPr>
          <w:rFonts w:ascii="Arial" w:eastAsia="Arial" w:hAnsi="Arial" w:cs="Arial"/>
          <w:sz w:val="23"/>
          <w:szCs w:val="23"/>
        </w:rPr>
        <w:t xml:space="preserve">, el servicio se realice con atraso y/o incumpla con el inicio de la prestación, considerando para esta determinación, la fecha convenida o pactada contractualmente entre ellas, estará obligado a pagar como pena convencional a </w:t>
      </w:r>
      <w:r>
        <w:rPr>
          <w:rFonts w:ascii="Arial" w:eastAsia="Arial" w:hAnsi="Arial" w:cs="Arial"/>
          <w:b/>
          <w:sz w:val="23"/>
          <w:szCs w:val="23"/>
        </w:rPr>
        <w:t>“EL PRD”</w:t>
      </w:r>
      <w:r>
        <w:rPr>
          <w:rFonts w:ascii="Arial" w:eastAsia="Arial" w:hAnsi="Arial" w:cs="Arial"/>
          <w:sz w:val="23"/>
          <w:szCs w:val="23"/>
        </w:rPr>
        <w:t xml:space="preserve"> el 30% del monto máx</w:t>
      </w:r>
      <w:r>
        <w:rPr>
          <w:rFonts w:ascii="Arial" w:eastAsia="Arial" w:hAnsi="Arial" w:cs="Arial"/>
          <w:sz w:val="23"/>
          <w:szCs w:val="23"/>
        </w:rPr>
        <w:t>imo del servicio contratado.</w:t>
      </w:r>
    </w:p>
    <w:p w14:paraId="0288DB12" w14:textId="5E110976" w:rsidR="007D50A2" w:rsidRDefault="00C90718">
      <w:pPr>
        <w:tabs>
          <w:tab w:val="left" w:pos="9639"/>
        </w:tabs>
        <w:spacing w:before="120"/>
        <w:ind w:left="284" w:right="161"/>
        <w:jc w:val="both"/>
        <w:rPr>
          <w:rFonts w:ascii="Arial" w:eastAsia="Arial" w:hAnsi="Arial" w:cs="Arial"/>
          <w:sz w:val="23"/>
          <w:szCs w:val="23"/>
        </w:rPr>
      </w:pPr>
      <w:proofErr w:type="gramStart"/>
      <w:r>
        <w:rPr>
          <w:rFonts w:ascii="Arial" w:eastAsia="Arial" w:hAnsi="Arial" w:cs="Arial"/>
          <w:b/>
          <w:sz w:val="23"/>
          <w:szCs w:val="23"/>
        </w:rPr>
        <w:t>NOVENA.-</w:t>
      </w:r>
      <w:proofErr w:type="gramEnd"/>
      <w:r>
        <w:rPr>
          <w:rFonts w:ascii="Arial" w:eastAsia="Arial" w:hAnsi="Arial" w:cs="Arial"/>
          <w:b/>
          <w:sz w:val="23"/>
          <w:szCs w:val="23"/>
        </w:rPr>
        <w:t xml:space="preserve"> OBLIGACIONES DE “LA PRESTADORA DE SERVICIOS”. </w:t>
      </w:r>
      <w:r>
        <w:rPr>
          <w:rFonts w:ascii="Arial" w:eastAsia="Arial" w:hAnsi="Arial" w:cs="Arial"/>
          <w:sz w:val="23"/>
          <w:szCs w:val="23"/>
        </w:rPr>
        <w:t>Se obliga a prestar los servicios objeto de este contrato, de conformidad con las características y especificaciones descritas, de forma profesional, eficiente y oportuna r</w:t>
      </w:r>
      <w:r>
        <w:rPr>
          <w:rFonts w:ascii="Arial" w:eastAsia="Arial" w:hAnsi="Arial" w:cs="Arial"/>
          <w:sz w:val="23"/>
          <w:szCs w:val="23"/>
        </w:rPr>
        <w:t>elativas a</w:t>
      </w:r>
      <w:r>
        <w:rPr>
          <w:rFonts w:ascii="Arial" w:eastAsia="Arial" w:hAnsi="Arial" w:cs="Arial"/>
          <w:sz w:val="23"/>
          <w:szCs w:val="23"/>
        </w:rPr>
        <w:t xml:space="preserve"> la cotización de fecha 30 de junio 2023.</w:t>
      </w:r>
    </w:p>
    <w:p w14:paraId="5748FC35" w14:textId="77777777" w:rsidR="007D50A2" w:rsidRDefault="00C90718">
      <w:pPr>
        <w:tabs>
          <w:tab w:val="left" w:pos="9639"/>
        </w:tabs>
        <w:spacing w:before="120"/>
        <w:ind w:left="284" w:right="161"/>
        <w:jc w:val="both"/>
        <w:rPr>
          <w:rFonts w:ascii="Arial" w:eastAsia="Arial" w:hAnsi="Arial" w:cs="Arial"/>
          <w:b/>
          <w:sz w:val="23"/>
          <w:szCs w:val="23"/>
        </w:rPr>
      </w:pPr>
      <w:r>
        <w:rPr>
          <w:rFonts w:ascii="Arial" w:eastAsia="Arial" w:hAnsi="Arial" w:cs="Arial"/>
          <w:sz w:val="23"/>
          <w:szCs w:val="23"/>
        </w:rPr>
        <w:t>Utilizará los mejores recursos tecnológicos existentes para la realización del servicio objeto del presente contrato.</w:t>
      </w:r>
    </w:p>
    <w:p w14:paraId="26005FB7" w14:textId="77777777" w:rsidR="007D50A2" w:rsidRDefault="00C90718">
      <w:pPr>
        <w:tabs>
          <w:tab w:val="left" w:pos="9639"/>
        </w:tabs>
        <w:spacing w:before="120"/>
        <w:ind w:left="284" w:right="161"/>
        <w:jc w:val="both"/>
        <w:rPr>
          <w:rFonts w:ascii="Arial" w:eastAsia="Arial" w:hAnsi="Arial" w:cs="Arial"/>
          <w:b/>
          <w:sz w:val="23"/>
          <w:szCs w:val="23"/>
        </w:rPr>
      </w:pPr>
      <w:proofErr w:type="gramStart"/>
      <w:r>
        <w:rPr>
          <w:rFonts w:ascii="Arial" w:eastAsia="Arial" w:hAnsi="Arial" w:cs="Arial"/>
          <w:b/>
          <w:sz w:val="23"/>
          <w:szCs w:val="23"/>
        </w:rPr>
        <w:t>DÉCIMA.-</w:t>
      </w:r>
      <w:proofErr w:type="gramEnd"/>
      <w:r>
        <w:rPr>
          <w:rFonts w:ascii="Arial" w:eastAsia="Arial" w:hAnsi="Arial" w:cs="Arial"/>
          <w:b/>
          <w:sz w:val="23"/>
          <w:szCs w:val="23"/>
        </w:rPr>
        <w:t xml:space="preserve"> SUSPENSIÓN TEMPORAL. “EL PRD” </w:t>
      </w:r>
      <w:r>
        <w:rPr>
          <w:rFonts w:ascii="Arial" w:eastAsia="Arial" w:hAnsi="Arial" w:cs="Arial"/>
          <w:sz w:val="23"/>
          <w:szCs w:val="23"/>
        </w:rPr>
        <w:t>podrá suspender temporalmente, en todo o en pa</w:t>
      </w:r>
      <w:r>
        <w:rPr>
          <w:rFonts w:ascii="Arial" w:eastAsia="Arial" w:hAnsi="Arial" w:cs="Arial"/>
          <w:sz w:val="23"/>
          <w:szCs w:val="23"/>
        </w:rPr>
        <w:t xml:space="preserve">rte, los servicios contratados, en cualquier momento, sin que ello implique su terminación definitiva, previa notificación a </w:t>
      </w:r>
      <w:r>
        <w:rPr>
          <w:rFonts w:ascii="Arial" w:eastAsia="Arial" w:hAnsi="Arial" w:cs="Arial"/>
          <w:b/>
          <w:sz w:val="23"/>
          <w:szCs w:val="23"/>
        </w:rPr>
        <w:t>“LA PRESTADORA DE SERVICIOS”</w:t>
      </w:r>
      <w:r>
        <w:rPr>
          <w:rFonts w:ascii="Arial" w:eastAsia="Arial" w:hAnsi="Arial" w:cs="Arial"/>
          <w:sz w:val="23"/>
          <w:szCs w:val="23"/>
        </w:rPr>
        <w:t xml:space="preserve"> por escrito. El presente contrato podrá continuar produciendo todos sus efectos legales, una vez que h</w:t>
      </w:r>
      <w:r>
        <w:rPr>
          <w:rFonts w:ascii="Arial" w:eastAsia="Arial" w:hAnsi="Arial" w:cs="Arial"/>
          <w:sz w:val="23"/>
          <w:szCs w:val="23"/>
        </w:rPr>
        <w:t>ayan desaparecido las causas que motivaron dicha suspensión.</w:t>
      </w:r>
    </w:p>
    <w:p w14:paraId="7764AD85" w14:textId="77777777" w:rsidR="007D50A2" w:rsidRDefault="00C90718">
      <w:pPr>
        <w:spacing w:before="120"/>
        <w:ind w:left="284" w:right="161"/>
        <w:jc w:val="both"/>
        <w:rPr>
          <w:rFonts w:ascii="Arial" w:eastAsia="Arial" w:hAnsi="Arial" w:cs="Arial"/>
          <w:sz w:val="23"/>
          <w:szCs w:val="23"/>
        </w:rPr>
      </w:pPr>
      <w:r>
        <w:rPr>
          <w:rFonts w:ascii="Arial" w:eastAsia="Arial" w:hAnsi="Arial" w:cs="Arial"/>
          <w:b/>
          <w:sz w:val="23"/>
          <w:szCs w:val="23"/>
        </w:rPr>
        <w:t>DÉCIMA PRIMERA.   -   RESCISIÓN.</w:t>
      </w:r>
      <w:r>
        <w:rPr>
          <w:rFonts w:ascii="Arial" w:eastAsia="Arial" w:hAnsi="Arial" w:cs="Arial"/>
          <w:sz w:val="23"/>
          <w:szCs w:val="23"/>
        </w:rPr>
        <w:t xml:space="preserve"> </w:t>
      </w:r>
      <w:r>
        <w:rPr>
          <w:rFonts w:ascii="Arial" w:eastAsia="Arial" w:hAnsi="Arial" w:cs="Arial"/>
          <w:b/>
          <w:sz w:val="23"/>
          <w:szCs w:val="23"/>
        </w:rPr>
        <w:t xml:space="preserve">“EL PRD” </w:t>
      </w:r>
      <w:r>
        <w:rPr>
          <w:rFonts w:ascii="Arial" w:eastAsia="Arial" w:hAnsi="Arial" w:cs="Arial"/>
          <w:sz w:val="23"/>
          <w:szCs w:val="23"/>
        </w:rPr>
        <w:t xml:space="preserve">podrá rescindir el presente contrato en el caso de que </w:t>
      </w:r>
      <w:r>
        <w:rPr>
          <w:rFonts w:ascii="Arial" w:eastAsia="Arial" w:hAnsi="Arial" w:cs="Arial"/>
          <w:b/>
          <w:sz w:val="23"/>
          <w:szCs w:val="23"/>
        </w:rPr>
        <w:t>“LA PRESTADORA DE SERVICIOS”</w:t>
      </w:r>
      <w:r>
        <w:rPr>
          <w:rFonts w:ascii="Arial" w:eastAsia="Arial" w:hAnsi="Arial" w:cs="Arial"/>
          <w:sz w:val="23"/>
          <w:szCs w:val="23"/>
        </w:rPr>
        <w:t xml:space="preserve"> incumpla cualquiera de las obligaciones a su cargo, convenidas en los</w:t>
      </w:r>
      <w:r>
        <w:rPr>
          <w:rFonts w:ascii="Arial" w:eastAsia="Arial" w:hAnsi="Arial" w:cs="Arial"/>
          <w:sz w:val="23"/>
          <w:szCs w:val="23"/>
        </w:rPr>
        <w:t xml:space="preserve"> términos y condiciones de este contrato.</w:t>
      </w:r>
    </w:p>
    <w:p w14:paraId="6C61B070" w14:textId="77777777" w:rsidR="007D50A2" w:rsidRDefault="00C90718">
      <w:pPr>
        <w:spacing w:before="120"/>
        <w:ind w:left="284" w:right="161"/>
        <w:jc w:val="both"/>
        <w:rPr>
          <w:rFonts w:ascii="Arial" w:eastAsia="Arial" w:hAnsi="Arial" w:cs="Arial"/>
          <w:b/>
          <w:sz w:val="23"/>
          <w:szCs w:val="23"/>
        </w:rPr>
      </w:pPr>
      <w:r>
        <w:rPr>
          <w:rFonts w:ascii="Arial" w:eastAsia="Arial" w:hAnsi="Arial" w:cs="Arial"/>
          <w:b/>
          <w:sz w:val="23"/>
          <w:szCs w:val="23"/>
        </w:rPr>
        <w:lastRenderedPageBreak/>
        <w:t>“LAS PARTES”</w:t>
      </w:r>
      <w:r>
        <w:rPr>
          <w:rFonts w:ascii="Arial" w:eastAsia="Arial" w:hAnsi="Arial" w:cs="Arial"/>
          <w:sz w:val="23"/>
          <w:szCs w:val="23"/>
        </w:rPr>
        <w:t xml:space="preserve"> convienen expresamente, para la rescisión opere de pleno derecho y sin necesidad de intervención judicial, bastará que así lo comunique por escrito </w:t>
      </w:r>
      <w:r>
        <w:rPr>
          <w:rFonts w:ascii="Arial" w:eastAsia="Arial" w:hAnsi="Arial" w:cs="Arial"/>
          <w:b/>
          <w:sz w:val="23"/>
          <w:szCs w:val="23"/>
        </w:rPr>
        <w:t>“EL PRD”</w:t>
      </w:r>
      <w:r>
        <w:rPr>
          <w:rFonts w:ascii="Arial" w:eastAsia="Arial" w:hAnsi="Arial" w:cs="Arial"/>
          <w:sz w:val="23"/>
          <w:szCs w:val="23"/>
        </w:rPr>
        <w:t xml:space="preserve"> a </w:t>
      </w:r>
      <w:r>
        <w:rPr>
          <w:rFonts w:ascii="Arial" w:eastAsia="Arial" w:hAnsi="Arial" w:cs="Arial"/>
          <w:b/>
          <w:sz w:val="23"/>
          <w:szCs w:val="23"/>
        </w:rPr>
        <w:t>“LA PRESTADORA DE SERVICIOS”</w:t>
      </w:r>
      <w:r>
        <w:rPr>
          <w:rFonts w:ascii="Arial" w:eastAsia="Arial" w:hAnsi="Arial" w:cs="Arial"/>
          <w:sz w:val="23"/>
          <w:szCs w:val="23"/>
        </w:rPr>
        <w:t>, expresando l</w:t>
      </w:r>
      <w:r>
        <w:rPr>
          <w:rFonts w:ascii="Arial" w:eastAsia="Arial" w:hAnsi="Arial" w:cs="Arial"/>
          <w:sz w:val="23"/>
          <w:szCs w:val="23"/>
        </w:rPr>
        <w:t>a fecha en la que el contrato quedará rescindido para todos los efectos legales a que haya lugar.</w:t>
      </w:r>
    </w:p>
    <w:p w14:paraId="7ABAB2E4" w14:textId="77777777" w:rsidR="007D50A2" w:rsidRDefault="00C90718">
      <w:pPr>
        <w:spacing w:before="120"/>
        <w:ind w:left="284" w:right="161"/>
        <w:jc w:val="both"/>
        <w:rPr>
          <w:rFonts w:ascii="Arial" w:eastAsia="Arial" w:hAnsi="Arial" w:cs="Arial"/>
          <w:b/>
          <w:sz w:val="23"/>
          <w:szCs w:val="23"/>
        </w:rPr>
      </w:pPr>
      <w:r>
        <w:rPr>
          <w:rFonts w:ascii="Arial" w:eastAsia="Arial" w:hAnsi="Arial" w:cs="Arial"/>
          <w:b/>
          <w:sz w:val="23"/>
          <w:szCs w:val="23"/>
        </w:rPr>
        <w:t xml:space="preserve">DÉCIMA </w:t>
      </w:r>
      <w:proofErr w:type="gramStart"/>
      <w:r>
        <w:rPr>
          <w:rFonts w:ascii="Arial" w:eastAsia="Arial" w:hAnsi="Arial" w:cs="Arial"/>
          <w:b/>
          <w:sz w:val="23"/>
          <w:szCs w:val="23"/>
        </w:rPr>
        <w:t>SEGUNDA.-</w:t>
      </w:r>
      <w:proofErr w:type="gramEnd"/>
      <w:r>
        <w:rPr>
          <w:rFonts w:ascii="Arial" w:eastAsia="Arial" w:hAnsi="Arial" w:cs="Arial"/>
          <w:b/>
          <w:sz w:val="23"/>
          <w:szCs w:val="23"/>
        </w:rPr>
        <w:t xml:space="preserve"> CESIÓN DE DERECHOS Y OBLIGACIONES. “LA PRESTADORA DE SERVICIOS” </w:t>
      </w:r>
      <w:r>
        <w:rPr>
          <w:rFonts w:ascii="Arial" w:eastAsia="Arial" w:hAnsi="Arial" w:cs="Arial"/>
          <w:sz w:val="23"/>
          <w:szCs w:val="23"/>
        </w:rPr>
        <w:t>no podrá ceder total o parcialmente los derechos y obligaciones derivados del</w:t>
      </w:r>
      <w:r>
        <w:rPr>
          <w:rFonts w:ascii="Arial" w:eastAsia="Arial" w:hAnsi="Arial" w:cs="Arial"/>
          <w:sz w:val="23"/>
          <w:szCs w:val="23"/>
        </w:rPr>
        <w:t xml:space="preserve"> presente contrato, en favor de cualquier otra persona física o moral.</w:t>
      </w:r>
    </w:p>
    <w:p w14:paraId="676DDEEB" w14:textId="77777777" w:rsidR="007D50A2" w:rsidRDefault="00C90718">
      <w:pPr>
        <w:spacing w:before="120"/>
        <w:ind w:left="284" w:right="161"/>
        <w:jc w:val="both"/>
        <w:rPr>
          <w:rFonts w:ascii="Arial" w:eastAsia="Arial" w:hAnsi="Arial" w:cs="Arial"/>
          <w:sz w:val="23"/>
          <w:szCs w:val="23"/>
        </w:rPr>
      </w:pPr>
      <w:r>
        <w:rPr>
          <w:rFonts w:ascii="Arial" w:eastAsia="Arial" w:hAnsi="Arial" w:cs="Arial"/>
          <w:b/>
          <w:sz w:val="23"/>
          <w:szCs w:val="23"/>
        </w:rPr>
        <w:t xml:space="preserve">DÉCIMA </w:t>
      </w:r>
      <w:proofErr w:type="gramStart"/>
      <w:r>
        <w:rPr>
          <w:rFonts w:ascii="Arial" w:eastAsia="Arial" w:hAnsi="Arial" w:cs="Arial"/>
          <w:b/>
          <w:sz w:val="23"/>
          <w:szCs w:val="23"/>
        </w:rPr>
        <w:t>TERCERA.-</w:t>
      </w:r>
      <w:proofErr w:type="gramEnd"/>
      <w:r>
        <w:rPr>
          <w:rFonts w:ascii="Arial" w:eastAsia="Arial" w:hAnsi="Arial" w:cs="Arial"/>
          <w:b/>
          <w:sz w:val="23"/>
          <w:szCs w:val="23"/>
        </w:rPr>
        <w:t xml:space="preserve"> CASO FORTUITO O FUERZA MAYOR. </w:t>
      </w:r>
      <w:r>
        <w:rPr>
          <w:rFonts w:ascii="Arial" w:eastAsia="Arial" w:hAnsi="Arial" w:cs="Arial"/>
          <w:sz w:val="23"/>
          <w:szCs w:val="23"/>
        </w:rPr>
        <w:t xml:space="preserve">Se entiende por caso fortuito o fuerza mayor, aquellos hechos o acontecimientos ajenos a la voluntad de cualquiera de </w:t>
      </w:r>
      <w:r>
        <w:rPr>
          <w:rFonts w:ascii="Arial" w:eastAsia="Arial" w:hAnsi="Arial" w:cs="Arial"/>
          <w:b/>
          <w:sz w:val="23"/>
          <w:szCs w:val="23"/>
        </w:rPr>
        <w:t>“LAS PARTES”</w:t>
      </w:r>
      <w:r>
        <w:rPr>
          <w:rFonts w:ascii="Arial" w:eastAsia="Arial" w:hAnsi="Arial" w:cs="Arial"/>
          <w:sz w:val="23"/>
          <w:szCs w:val="23"/>
        </w:rPr>
        <w:t>, siempr</w:t>
      </w:r>
      <w:r>
        <w:rPr>
          <w:rFonts w:ascii="Arial" w:eastAsia="Arial" w:hAnsi="Arial" w:cs="Arial"/>
          <w:sz w:val="23"/>
          <w:szCs w:val="23"/>
        </w:rPr>
        <w:t>e y cuando no se haya dado causa o contribuido a ellos.</w:t>
      </w:r>
    </w:p>
    <w:p w14:paraId="7D0DD494" w14:textId="77777777" w:rsidR="007D50A2" w:rsidRDefault="00C90718">
      <w:pPr>
        <w:spacing w:before="120"/>
        <w:ind w:left="284" w:right="161"/>
        <w:jc w:val="both"/>
        <w:rPr>
          <w:rFonts w:ascii="Arial" w:eastAsia="Arial" w:hAnsi="Arial" w:cs="Arial"/>
          <w:sz w:val="23"/>
          <w:szCs w:val="23"/>
        </w:rPr>
      </w:pPr>
      <w:r>
        <w:rPr>
          <w:rFonts w:ascii="Arial" w:eastAsia="Arial" w:hAnsi="Arial" w:cs="Arial"/>
          <w:sz w:val="23"/>
          <w:szCs w:val="23"/>
        </w:rPr>
        <w:t xml:space="preserve">Ninguna de </w:t>
      </w:r>
      <w:r>
        <w:rPr>
          <w:rFonts w:ascii="Arial" w:eastAsia="Arial" w:hAnsi="Arial" w:cs="Arial"/>
          <w:b/>
          <w:sz w:val="23"/>
          <w:szCs w:val="23"/>
        </w:rPr>
        <w:t>“LAS PARTES”</w:t>
      </w:r>
      <w:r>
        <w:rPr>
          <w:rFonts w:ascii="Arial" w:eastAsia="Arial" w:hAnsi="Arial" w:cs="Arial"/>
          <w:sz w:val="23"/>
          <w:szCs w:val="23"/>
        </w:rPr>
        <w:t xml:space="preserve"> será responsable de cualquier retraso o incumplimiento de este contrato, que resulte de caso fortuito o fuerza mayor. </w:t>
      </w:r>
    </w:p>
    <w:p w14:paraId="16A13199" w14:textId="77777777" w:rsidR="007D50A2" w:rsidRDefault="00C90718">
      <w:pPr>
        <w:spacing w:before="120"/>
        <w:ind w:left="284" w:right="161"/>
        <w:jc w:val="both"/>
        <w:rPr>
          <w:rFonts w:ascii="Arial" w:eastAsia="Arial" w:hAnsi="Arial" w:cs="Arial"/>
          <w:sz w:val="23"/>
          <w:szCs w:val="23"/>
        </w:rPr>
      </w:pPr>
      <w:r>
        <w:rPr>
          <w:rFonts w:ascii="Arial" w:eastAsia="Arial" w:hAnsi="Arial" w:cs="Arial"/>
          <w:sz w:val="23"/>
          <w:szCs w:val="23"/>
        </w:rPr>
        <w:t>La falta de previsión, negligencia o impericia técnica de</w:t>
      </w:r>
      <w:r>
        <w:rPr>
          <w:rFonts w:ascii="Arial" w:eastAsia="Arial" w:hAnsi="Arial" w:cs="Arial"/>
          <w:sz w:val="23"/>
          <w:szCs w:val="23"/>
        </w:rPr>
        <w:t xml:space="preserve"> </w:t>
      </w:r>
      <w:r>
        <w:rPr>
          <w:rFonts w:ascii="Arial" w:eastAsia="Arial" w:hAnsi="Arial" w:cs="Arial"/>
          <w:b/>
          <w:sz w:val="23"/>
          <w:szCs w:val="23"/>
        </w:rPr>
        <w:t>“LA PRESTADORA DE SERVICIOS”</w:t>
      </w:r>
      <w:r>
        <w:rPr>
          <w:rFonts w:ascii="Arial" w:eastAsia="Arial" w:hAnsi="Arial" w:cs="Arial"/>
          <w:sz w:val="23"/>
          <w:szCs w:val="23"/>
        </w:rPr>
        <w:t>, que le impida el cabal cumplimiento de las obligaciones del presente contrato, no se considerará caso fortuito o fuerza mayor.</w:t>
      </w:r>
    </w:p>
    <w:p w14:paraId="40F86990" w14:textId="77777777" w:rsidR="007D50A2" w:rsidRDefault="00C90718">
      <w:pPr>
        <w:spacing w:before="120"/>
        <w:ind w:left="284" w:right="161"/>
        <w:jc w:val="both"/>
        <w:rPr>
          <w:rFonts w:ascii="Arial" w:eastAsia="Arial" w:hAnsi="Arial" w:cs="Arial"/>
          <w:b/>
          <w:sz w:val="23"/>
          <w:szCs w:val="23"/>
        </w:rPr>
      </w:pPr>
      <w:r>
        <w:rPr>
          <w:rFonts w:ascii="Arial" w:eastAsia="Arial" w:hAnsi="Arial" w:cs="Arial"/>
          <w:b/>
          <w:sz w:val="23"/>
          <w:szCs w:val="23"/>
        </w:rPr>
        <w:t xml:space="preserve">DÉCIMA </w:t>
      </w:r>
      <w:proofErr w:type="gramStart"/>
      <w:r>
        <w:rPr>
          <w:rFonts w:ascii="Arial" w:eastAsia="Arial" w:hAnsi="Arial" w:cs="Arial"/>
          <w:b/>
          <w:sz w:val="23"/>
          <w:szCs w:val="23"/>
        </w:rPr>
        <w:t>CUARTA.-</w:t>
      </w:r>
      <w:proofErr w:type="gramEnd"/>
      <w:r>
        <w:rPr>
          <w:rFonts w:ascii="Arial" w:eastAsia="Arial" w:hAnsi="Arial" w:cs="Arial"/>
          <w:b/>
          <w:sz w:val="23"/>
          <w:szCs w:val="23"/>
        </w:rPr>
        <w:t xml:space="preserve"> EROGACIONES POR PARTE DE “LA PRESTADORA DE SERVICIOS”</w:t>
      </w:r>
      <w:r>
        <w:rPr>
          <w:rFonts w:ascii="Arial" w:eastAsia="Arial" w:hAnsi="Arial" w:cs="Arial"/>
          <w:sz w:val="23"/>
          <w:szCs w:val="23"/>
        </w:rPr>
        <w:t>. Todas las erogaciones que h</w:t>
      </w:r>
      <w:r>
        <w:rPr>
          <w:rFonts w:ascii="Arial" w:eastAsia="Arial" w:hAnsi="Arial" w:cs="Arial"/>
          <w:sz w:val="23"/>
          <w:szCs w:val="23"/>
        </w:rPr>
        <w:t xml:space="preserve">aga por concepto de pasajes por cualquier medio, viáticos, hospedaje, alimentación, adquisición de materiales y artículos, impuestos y por cualquier otro concepto, serán directamente a su cargo y por ningún motivo podrán ser repercutidos a </w:t>
      </w:r>
      <w:r>
        <w:rPr>
          <w:rFonts w:ascii="Arial" w:eastAsia="Arial" w:hAnsi="Arial" w:cs="Arial"/>
          <w:b/>
          <w:sz w:val="23"/>
          <w:szCs w:val="23"/>
        </w:rPr>
        <w:t>“EL PRD”.</w:t>
      </w:r>
    </w:p>
    <w:p w14:paraId="14F68EE2" w14:textId="77777777" w:rsidR="007D50A2" w:rsidRDefault="00C90718">
      <w:pPr>
        <w:spacing w:before="120"/>
        <w:ind w:left="284" w:right="161"/>
        <w:jc w:val="both"/>
        <w:rPr>
          <w:rFonts w:ascii="Arial" w:eastAsia="Arial" w:hAnsi="Arial" w:cs="Arial"/>
          <w:sz w:val="23"/>
          <w:szCs w:val="23"/>
        </w:rPr>
      </w:pPr>
      <w:r>
        <w:rPr>
          <w:rFonts w:ascii="Arial" w:eastAsia="Arial" w:hAnsi="Arial" w:cs="Arial"/>
          <w:b/>
          <w:sz w:val="23"/>
          <w:szCs w:val="23"/>
        </w:rPr>
        <w:t>DÉCIMA</w:t>
      </w:r>
      <w:r>
        <w:rPr>
          <w:rFonts w:ascii="Arial" w:eastAsia="Arial" w:hAnsi="Arial" w:cs="Arial"/>
          <w:b/>
          <w:sz w:val="23"/>
          <w:szCs w:val="23"/>
        </w:rPr>
        <w:t xml:space="preserve"> </w:t>
      </w:r>
      <w:proofErr w:type="gramStart"/>
      <w:r>
        <w:rPr>
          <w:rFonts w:ascii="Arial" w:eastAsia="Arial" w:hAnsi="Arial" w:cs="Arial"/>
          <w:b/>
          <w:sz w:val="23"/>
          <w:szCs w:val="23"/>
        </w:rPr>
        <w:t>QUINTA.-</w:t>
      </w:r>
      <w:proofErr w:type="gramEnd"/>
      <w:r>
        <w:rPr>
          <w:rFonts w:ascii="Arial" w:eastAsia="Arial" w:hAnsi="Arial" w:cs="Arial"/>
          <w:b/>
          <w:sz w:val="23"/>
          <w:szCs w:val="23"/>
        </w:rPr>
        <w:t xml:space="preserve"> TERMINACIÓN ANTICIPADA. “EL PRD” </w:t>
      </w:r>
      <w:r>
        <w:rPr>
          <w:rFonts w:ascii="Arial" w:eastAsia="Arial" w:hAnsi="Arial" w:cs="Arial"/>
          <w:sz w:val="23"/>
          <w:szCs w:val="23"/>
        </w:rPr>
        <w:t xml:space="preserve">podrá dar por terminado anticipadamente el presente contrato. Para tal efecto, bastará una previa notificación por escrito a </w:t>
      </w:r>
      <w:r>
        <w:rPr>
          <w:rFonts w:ascii="Arial" w:eastAsia="Arial" w:hAnsi="Arial" w:cs="Arial"/>
          <w:b/>
          <w:sz w:val="23"/>
          <w:szCs w:val="23"/>
        </w:rPr>
        <w:t xml:space="preserve">“LA PRESTADORA DE SERVICIOS”, </w:t>
      </w:r>
      <w:r>
        <w:rPr>
          <w:rFonts w:ascii="Arial" w:eastAsia="Arial" w:hAnsi="Arial" w:cs="Arial"/>
          <w:sz w:val="23"/>
          <w:szCs w:val="23"/>
        </w:rPr>
        <w:t xml:space="preserve">sin responsabilidad alguna para </w:t>
      </w:r>
      <w:r>
        <w:rPr>
          <w:rFonts w:ascii="Arial" w:eastAsia="Arial" w:hAnsi="Arial" w:cs="Arial"/>
          <w:b/>
          <w:sz w:val="23"/>
          <w:szCs w:val="23"/>
        </w:rPr>
        <w:t>"EL PRD"</w:t>
      </w:r>
      <w:r>
        <w:rPr>
          <w:rFonts w:ascii="Arial" w:eastAsia="Arial" w:hAnsi="Arial" w:cs="Arial"/>
          <w:sz w:val="23"/>
          <w:szCs w:val="23"/>
        </w:rPr>
        <w:t>, cubriendo la par</w:t>
      </w:r>
      <w:r>
        <w:rPr>
          <w:rFonts w:ascii="Arial" w:eastAsia="Arial" w:hAnsi="Arial" w:cs="Arial"/>
          <w:sz w:val="23"/>
          <w:szCs w:val="23"/>
        </w:rPr>
        <w:t>te proporcional por concepto de los servicios realizados, debidamente acreditados a la fecha en que se dé la terminación.</w:t>
      </w:r>
    </w:p>
    <w:p w14:paraId="51D43836" w14:textId="77777777" w:rsidR="007D50A2" w:rsidRDefault="00C90718">
      <w:pPr>
        <w:spacing w:before="120"/>
        <w:ind w:left="284" w:right="161"/>
        <w:jc w:val="both"/>
        <w:rPr>
          <w:rFonts w:ascii="Arial" w:eastAsia="Arial" w:hAnsi="Arial" w:cs="Arial"/>
          <w:b/>
          <w:sz w:val="23"/>
          <w:szCs w:val="23"/>
        </w:rPr>
      </w:pPr>
      <w:r>
        <w:rPr>
          <w:rFonts w:ascii="Arial" w:eastAsia="Arial" w:hAnsi="Arial" w:cs="Arial"/>
          <w:b/>
          <w:sz w:val="23"/>
          <w:szCs w:val="23"/>
        </w:rPr>
        <w:t xml:space="preserve">DÉCIMA SEXTA. - MODIFICACIONES AL CONTRATO. “EL PRD” </w:t>
      </w:r>
      <w:r>
        <w:rPr>
          <w:rFonts w:ascii="Arial" w:eastAsia="Arial" w:hAnsi="Arial" w:cs="Arial"/>
          <w:sz w:val="23"/>
          <w:szCs w:val="23"/>
        </w:rPr>
        <w:t>podrá solicitar el incremento del servicio acordado originalmente; para ello noti</w:t>
      </w:r>
      <w:r>
        <w:rPr>
          <w:rFonts w:ascii="Arial" w:eastAsia="Arial" w:hAnsi="Arial" w:cs="Arial"/>
          <w:sz w:val="23"/>
          <w:szCs w:val="23"/>
        </w:rPr>
        <w:t xml:space="preserve">ficará por escrito a </w:t>
      </w:r>
      <w:r>
        <w:rPr>
          <w:rFonts w:ascii="Arial" w:eastAsia="Arial" w:hAnsi="Arial" w:cs="Arial"/>
          <w:b/>
          <w:sz w:val="23"/>
          <w:szCs w:val="23"/>
        </w:rPr>
        <w:t>“LA PRESTADORA DE SERVICIOS”</w:t>
      </w:r>
      <w:r>
        <w:rPr>
          <w:rFonts w:ascii="Arial" w:eastAsia="Arial" w:hAnsi="Arial" w:cs="Arial"/>
          <w:sz w:val="23"/>
          <w:szCs w:val="23"/>
        </w:rPr>
        <w:t>, el cual lo suministrará en las mismas condiciones de precio pactadas.</w:t>
      </w:r>
    </w:p>
    <w:p w14:paraId="557D4DBA" w14:textId="77777777" w:rsidR="007D50A2" w:rsidRDefault="00C90718">
      <w:pPr>
        <w:spacing w:before="120"/>
        <w:ind w:left="284" w:right="161"/>
        <w:jc w:val="both"/>
        <w:rPr>
          <w:rFonts w:ascii="Arial" w:eastAsia="Arial" w:hAnsi="Arial" w:cs="Arial"/>
          <w:b/>
          <w:sz w:val="23"/>
          <w:szCs w:val="23"/>
        </w:rPr>
      </w:pPr>
      <w:r>
        <w:rPr>
          <w:rFonts w:ascii="Arial" w:eastAsia="Arial" w:hAnsi="Arial" w:cs="Arial"/>
          <w:sz w:val="23"/>
          <w:szCs w:val="23"/>
        </w:rPr>
        <w:t>Cualquier modificación al presente contrato, deberá formalizarse por escrito mediante convenio modificatorio, previo acuerdo entre</w:t>
      </w:r>
      <w:r>
        <w:rPr>
          <w:rFonts w:ascii="Arial" w:eastAsia="Arial" w:hAnsi="Arial" w:cs="Arial"/>
          <w:b/>
          <w:sz w:val="23"/>
          <w:szCs w:val="23"/>
        </w:rPr>
        <w:t xml:space="preserve"> “LAS</w:t>
      </w:r>
      <w:r>
        <w:rPr>
          <w:rFonts w:ascii="Arial" w:eastAsia="Arial" w:hAnsi="Arial" w:cs="Arial"/>
          <w:b/>
          <w:sz w:val="23"/>
          <w:szCs w:val="23"/>
        </w:rPr>
        <w:t xml:space="preserve"> PARTES”.</w:t>
      </w:r>
    </w:p>
    <w:p w14:paraId="431BB7CE" w14:textId="77777777" w:rsidR="007D50A2" w:rsidRDefault="00C90718">
      <w:pPr>
        <w:spacing w:before="120"/>
        <w:ind w:left="284" w:right="161"/>
        <w:jc w:val="both"/>
        <w:rPr>
          <w:rFonts w:ascii="Arial" w:eastAsia="Arial" w:hAnsi="Arial" w:cs="Arial"/>
          <w:sz w:val="23"/>
          <w:szCs w:val="23"/>
        </w:rPr>
      </w:pPr>
      <w:r>
        <w:rPr>
          <w:rFonts w:ascii="Arial" w:eastAsia="Arial" w:hAnsi="Arial" w:cs="Arial"/>
          <w:b/>
          <w:sz w:val="23"/>
          <w:szCs w:val="23"/>
        </w:rPr>
        <w:t xml:space="preserve">DÉCIMA </w:t>
      </w:r>
      <w:proofErr w:type="gramStart"/>
      <w:r>
        <w:rPr>
          <w:rFonts w:ascii="Arial" w:eastAsia="Arial" w:hAnsi="Arial" w:cs="Arial"/>
          <w:b/>
          <w:sz w:val="23"/>
          <w:szCs w:val="23"/>
        </w:rPr>
        <w:t>SÉPTIMA.-</w:t>
      </w:r>
      <w:proofErr w:type="gramEnd"/>
      <w:r>
        <w:rPr>
          <w:rFonts w:ascii="Arial" w:eastAsia="Arial" w:hAnsi="Arial" w:cs="Arial"/>
          <w:b/>
          <w:sz w:val="23"/>
          <w:szCs w:val="23"/>
        </w:rPr>
        <w:t xml:space="preserve"> CONFIDENCIALIDAD. “LA PRESTADORA DE SERVICIOS”. </w:t>
      </w:r>
      <w:r>
        <w:rPr>
          <w:rFonts w:ascii="Arial" w:eastAsia="Arial" w:hAnsi="Arial" w:cs="Arial"/>
          <w:sz w:val="23"/>
          <w:szCs w:val="23"/>
        </w:rPr>
        <w:t>se obliga a no divulgar ni utilizar la información que conozca en el desarrollo y cumplimiento del servicio objeto de este contrato.</w:t>
      </w:r>
    </w:p>
    <w:p w14:paraId="19672E82" w14:textId="77777777" w:rsidR="007D50A2" w:rsidRDefault="00C90718">
      <w:pPr>
        <w:spacing w:before="120"/>
        <w:ind w:left="284" w:right="161"/>
        <w:jc w:val="both"/>
        <w:rPr>
          <w:rFonts w:ascii="Arial" w:eastAsia="Arial" w:hAnsi="Arial" w:cs="Arial"/>
          <w:sz w:val="23"/>
          <w:szCs w:val="23"/>
        </w:rPr>
      </w:pPr>
      <w:r>
        <w:rPr>
          <w:rFonts w:ascii="Arial" w:eastAsia="Arial" w:hAnsi="Arial" w:cs="Arial"/>
          <w:sz w:val="23"/>
          <w:szCs w:val="23"/>
        </w:rPr>
        <w:t>Toda documentación e información que se proporci</w:t>
      </w:r>
      <w:r>
        <w:rPr>
          <w:rFonts w:ascii="Arial" w:eastAsia="Arial" w:hAnsi="Arial" w:cs="Arial"/>
          <w:sz w:val="23"/>
          <w:szCs w:val="23"/>
        </w:rPr>
        <w:t>onen</w:t>
      </w:r>
      <w:r>
        <w:rPr>
          <w:rFonts w:ascii="Arial" w:eastAsia="Arial" w:hAnsi="Arial" w:cs="Arial"/>
          <w:b/>
          <w:sz w:val="23"/>
          <w:szCs w:val="23"/>
        </w:rPr>
        <w:t xml:space="preserve"> “LAS PARTES” </w:t>
      </w:r>
      <w:r>
        <w:rPr>
          <w:rFonts w:ascii="Arial" w:eastAsia="Arial" w:hAnsi="Arial" w:cs="Arial"/>
          <w:sz w:val="23"/>
          <w:szCs w:val="23"/>
        </w:rPr>
        <w:t>deberá ser guardada en confidencialidad, por lo que ninguna de ellas podrá divulgar o transmitir a persona alguna sin el previo consentimiento de la otra parte. No se considerará violación a la presente estipulación el hecho de que se tra</w:t>
      </w:r>
      <w:r>
        <w:rPr>
          <w:rFonts w:ascii="Arial" w:eastAsia="Arial" w:hAnsi="Arial" w:cs="Arial"/>
          <w:sz w:val="23"/>
          <w:szCs w:val="23"/>
        </w:rPr>
        <w:t xml:space="preserve">nsmitan a su propio personal, al cual deben exigir la misma confidencialidad con respecto a terceros. </w:t>
      </w:r>
    </w:p>
    <w:p w14:paraId="266FEE72" w14:textId="77777777" w:rsidR="007D50A2" w:rsidRDefault="00C90718">
      <w:pPr>
        <w:spacing w:before="120"/>
        <w:ind w:left="284" w:right="161"/>
        <w:jc w:val="both"/>
        <w:rPr>
          <w:rFonts w:ascii="Arial" w:eastAsia="Arial" w:hAnsi="Arial" w:cs="Arial"/>
          <w:b/>
          <w:sz w:val="23"/>
          <w:szCs w:val="23"/>
        </w:rPr>
      </w:pPr>
      <w:r>
        <w:rPr>
          <w:rFonts w:ascii="Arial" w:eastAsia="Arial" w:hAnsi="Arial" w:cs="Arial"/>
          <w:b/>
          <w:sz w:val="23"/>
          <w:szCs w:val="23"/>
        </w:rPr>
        <w:t xml:space="preserve">DÉCIMA OCTAVA. - NATURALEZA DEL CONTRATO. “LAS PARTES” </w:t>
      </w:r>
      <w:r>
        <w:rPr>
          <w:rFonts w:ascii="Arial" w:eastAsia="Arial" w:hAnsi="Arial" w:cs="Arial"/>
          <w:sz w:val="23"/>
          <w:szCs w:val="23"/>
        </w:rPr>
        <w:t>establecen que la naturaleza jurídica del presente acuerdo, será de carácter civil. Toda vez que l</w:t>
      </w:r>
      <w:r>
        <w:rPr>
          <w:rFonts w:ascii="Arial" w:eastAsia="Arial" w:hAnsi="Arial" w:cs="Arial"/>
          <w:sz w:val="23"/>
          <w:szCs w:val="23"/>
        </w:rPr>
        <w:t xml:space="preserve">os servicios serán prestados de manera personal e independiente por parte de </w:t>
      </w:r>
      <w:r>
        <w:rPr>
          <w:rFonts w:ascii="Arial" w:eastAsia="Arial" w:hAnsi="Arial" w:cs="Arial"/>
          <w:b/>
          <w:sz w:val="23"/>
          <w:szCs w:val="23"/>
        </w:rPr>
        <w:t>“LA PRESTADORA DE SERVICIOS”</w:t>
      </w:r>
      <w:r>
        <w:rPr>
          <w:rFonts w:ascii="Arial" w:eastAsia="Arial" w:hAnsi="Arial" w:cs="Arial"/>
          <w:sz w:val="23"/>
          <w:szCs w:val="23"/>
        </w:rPr>
        <w:t>, razón por la cual no existe subordinación entre ellas y por ende no se configura ningún tipo de relación laboral.</w:t>
      </w:r>
    </w:p>
    <w:p w14:paraId="2F1B4E40" w14:textId="77777777" w:rsidR="007D50A2" w:rsidRDefault="00C90718">
      <w:pPr>
        <w:spacing w:before="120"/>
        <w:ind w:left="284" w:right="161"/>
        <w:jc w:val="both"/>
        <w:rPr>
          <w:rFonts w:ascii="Arial" w:eastAsia="Arial" w:hAnsi="Arial" w:cs="Arial"/>
          <w:b/>
          <w:sz w:val="23"/>
          <w:szCs w:val="23"/>
        </w:rPr>
      </w:pPr>
      <w:r>
        <w:rPr>
          <w:rFonts w:ascii="Arial" w:eastAsia="Arial" w:hAnsi="Arial" w:cs="Arial"/>
          <w:b/>
          <w:sz w:val="23"/>
          <w:szCs w:val="23"/>
        </w:rPr>
        <w:lastRenderedPageBreak/>
        <w:t xml:space="preserve">DÉCIMA </w:t>
      </w:r>
      <w:proofErr w:type="gramStart"/>
      <w:r>
        <w:rPr>
          <w:rFonts w:ascii="Arial" w:eastAsia="Arial" w:hAnsi="Arial" w:cs="Arial"/>
          <w:b/>
          <w:sz w:val="23"/>
          <w:szCs w:val="23"/>
        </w:rPr>
        <w:t>NOVENA.-</w:t>
      </w:r>
      <w:proofErr w:type="gramEnd"/>
      <w:r>
        <w:rPr>
          <w:rFonts w:ascii="Arial" w:eastAsia="Arial" w:hAnsi="Arial" w:cs="Arial"/>
          <w:b/>
          <w:sz w:val="23"/>
          <w:szCs w:val="23"/>
        </w:rPr>
        <w:t xml:space="preserve"> LEGISLACIÓN APLICAB</w:t>
      </w:r>
      <w:r>
        <w:rPr>
          <w:rFonts w:ascii="Arial" w:eastAsia="Arial" w:hAnsi="Arial" w:cs="Arial"/>
          <w:b/>
          <w:sz w:val="23"/>
          <w:szCs w:val="23"/>
        </w:rPr>
        <w:t xml:space="preserve">LE. “LAS PARTES” </w:t>
      </w:r>
      <w:r>
        <w:rPr>
          <w:rFonts w:ascii="Arial" w:eastAsia="Arial" w:hAnsi="Arial" w:cs="Arial"/>
          <w:sz w:val="23"/>
          <w:szCs w:val="23"/>
        </w:rPr>
        <w:t xml:space="preserve">convienen en que este contrato se regirá por la legislación de derecho común vigente en la Ciudad de México e igualmente, por el carácter público de </w:t>
      </w:r>
      <w:r>
        <w:rPr>
          <w:rFonts w:ascii="Arial" w:eastAsia="Arial" w:hAnsi="Arial" w:cs="Arial"/>
          <w:b/>
          <w:sz w:val="23"/>
          <w:szCs w:val="23"/>
        </w:rPr>
        <w:t xml:space="preserve">“EL PRD”, </w:t>
      </w:r>
      <w:r>
        <w:rPr>
          <w:rFonts w:ascii="Arial" w:eastAsia="Arial" w:hAnsi="Arial" w:cs="Arial"/>
          <w:sz w:val="23"/>
          <w:szCs w:val="23"/>
        </w:rPr>
        <w:t>será aplicable la legislación nacional en materia de Partidos Políticos, Reglamento de Fiscalización emitido por el Instituto Nacional Electoral (INE), así como toda aquella normatividad derivada de las anteriores en relación a los partidos políticos en ma</w:t>
      </w:r>
      <w:r>
        <w:rPr>
          <w:rFonts w:ascii="Arial" w:eastAsia="Arial" w:hAnsi="Arial" w:cs="Arial"/>
          <w:sz w:val="23"/>
          <w:szCs w:val="23"/>
        </w:rPr>
        <w:t>teria de contratación de bienes y servicios.</w:t>
      </w:r>
    </w:p>
    <w:p w14:paraId="4595C7FD" w14:textId="77777777" w:rsidR="007D50A2" w:rsidRDefault="00C90718">
      <w:pPr>
        <w:spacing w:before="120"/>
        <w:ind w:left="284" w:right="161"/>
        <w:jc w:val="both"/>
        <w:rPr>
          <w:rFonts w:ascii="Arial" w:eastAsia="Arial" w:hAnsi="Arial" w:cs="Arial"/>
          <w:b/>
          <w:sz w:val="23"/>
          <w:szCs w:val="23"/>
        </w:rPr>
      </w:pPr>
      <w:proofErr w:type="gramStart"/>
      <w:r>
        <w:rPr>
          <w:rFonts w:ascii="Arial" w:eastAsia="Arial" w:hAnsi="Arial" w:cs="Arial"/>
          <w:b/>
          <w:sz w:val="23"/>
          <w:szCs w:val="23"/>
        </w:rPr>
        <w:t>VIGÉSIMA.-</w:t>
      </w:r>
      <w:proofErr w:type="gramEnd"/>
      <w:r>
        <w:rPr>
          <w:rFonts w:ascii="Arial" w:eastAsia="Arial" w:hAnsi="Arial" w:cs="Arial"/>
          <w:b/>
          <w:sz w:val="23"/>
          <w:szCs w:val="23"/>
        </w:rPr>
        <w:t xml:space="preserve"> CESIÓN DE DERECHOS Y OBLIGACIONES. “LA PRESTADORA DE SERVICIOS”</w:t>
      </w:r>
      <w:r>
        <w:rPr>
          <w:rFonts w:ascii="Arial" w:eastAsia="Arial" w:hAnsi="Arial" w:cs="Arial"/>
          <w:sz w:val="23"/>
          <w:szCs w:val="23"/>
        </w:rPr>
        <w:t xml:space="preserve"> no podrá ceder total o parcialmente los derechos y obligaciones derivados del presente contrato, en favor de cualquier otra persona físi</w:t>
      </w:r>
      <w:r>
        <w:rPr>
          <w:rFonts w:ascii="Arial" w:eastAsia="Arial" w:hAnsi="Arial" w:cs="Arial"/>
          <w:sz w:val="23"/>
          <w:szCs w:val="23"/>
        </w:rPr>
        <w:t>ca o moral.</w:t>
      </w:r>
    </w:p>
    <w:p w14:paraId="1E260D7A" w14:textId="77777777" w:rsidR="007D50A2" w:rsidRDefault="00C90718">
      <w:pPr>
        <w:spacing w:before="120"/>
        <w:ind w:left="284" w:right="161"/>
        <w:jc w:val="both"/>
        <w:rPr>
          <w:rFonts w:ascii="Arial" w:eastAsia="Arial" w:hAnsi="Arial" w:cs="Arial"/>
          <w:sz w:val="23"/>
          <w:szCs w:val="23"/>
        </w:rPr>
      </w:pPr>
      <w:r>
        <w:rPr>
          <w:rFonts w:ascii="Arial" w:eastAsia="Arial" w:hAnsi="Arial" w:cs="Arial"/>
          <w:b/>
          <w:sz w:val="23"/>
          <w:szCs w:val="23"/>
        </w:rPr>
        <w:t xml:space="preserve">VIGÉSIMA </w:t>
      </w:r>
      <w:proofErr w:type="gramStart"/>
      <w:r>
        <w:rPr>
          <w:rFonts w:ascii="Arial" w:eastAsia="Arial" w:hAnsi="Arial" w:cs="Arial"/>
          <w:b/>
          <w:sz w:val="23"/>
          <w:szCs w:val="23"/>
        </w:rPr>
        <w:t>PRIMERA.-</w:t>
      </w:r>
      <w:proofErr w:type="gramEnd"/>
      <w:r>
        <w:rPr>
          <w:rFonts w:ascii="Arial" w:eastAsia="Arial" w:hAnsi="Arial" w:cs="Arial"/>
          <w:b/>
          <w:sz w:val="23"/>
          <w:szCs w:val="23"/>
        </w:rPr>
        <w:t xml:space="preserve"> DE LOS MEDIOS DE CONTACTO</w:t>
      </w:r>
      <w:r>
        <w:rPr>
          <w:rFonts w:ascii="Arial" w:eastAsia="Arial" w:hAnsi="Arial" w:cs="Arial"/>
          <w:sz w:val="23"/>
          <w:szCs w:val="23"/>
        </w:rPr>
        <w:t xml:space="preserve">. </w:t>
      </w:r>
      <w:r>
        <w:rPr>
          <w:rFonts w:ascii="Arial" w:eastAsia="Arial" w:hAnsi="Arial" w:cs="Arial"/>
          <w:b/>
          <w:sz w:val="23"/>
          <w:szCs w:val="23"/>
        </w:rPr>
        <w:t xml:space="preserve">“LAS PARTES” </w:t>
      </w:r>
      <w:r>
        <w:rPr>
          <w:rFonts w:ascii="Arial" w:eastAsia="Arial" w:hAnsi="Arial" w:cs="Arial"/>
          <w:sz w:val="23"/>
          <w:szCs w:val="23"/>
        </w:rPr>
        <w:t>de manera voluntaria aceptan como medio de comunicación válida y legal, en modo de contacto, generación, aceptación de instrucciones, así como de notificación personal, sin que con esta</w:t>
      </w:r>
      <w:r>
        <w:rPr>
          <w:rFonts w:ascii="Arial" w:eastAsia="Arial" w:hAnsi="Arial" w:cs="Arial"/>
          <w:sz w:val="23"/>
          <w:szCs w:val="23"/>
        </w:rPr>
        <w:t xml:space="preserve"> última se viole derecho constitucional alguno, los correos electrónicos siguientes:</w:t>
      </w:r>
    </w:p>
    <w:p w14:paraId="34DFCF9F" w14:textId="77777777" w:rsidR="007D50A2" w:rsidRDefault="00C90718">
      <w:pPr>
        <w:spacing w:before="120"/>
        <w:ind w:left="284" w:right="161"/>
        <w:jc w:val="both"/>
        <w:rPr>
          <w:rFonts w:ascii="Arial" w:eastAsia="Arial" w:hAnsi="Arial" w:cs="Arial"/>
          <w:b/>
          <w:sz w:val="23"/>
          <w:szCs w:val="23"/>
        </w:rPr>
      </w:pPr>
      <w:r>
        <w:rPr>
          <w:rFonts w:ascii="Arial" w:eastAsia="Arial" w:hAnsi="Arial" w:cs="Arial"/>
          <w:sz w:val="23"/>
          <w:szCs w:val="23"/>
        </w:rPr>
        <w:t>Para</w:t>
      </w:r>
      <w:r>
        <w:rPr>
          <w:rFonts w:ascii="Arial" w:eastAsia="Arial" w:hAnsi="Arial" w:cs="Arial"/>
          <w:b/>
          <w:sz w:val="23"/>
          <w:szCs w:val="23"/>
        </w:rPr>
        <w:t xml:space="preserve"> “EL PRD”: </w:t>
      </w:r>
      <w:hyperlink r:id="rId9">
        <w:r>
          <w:rPr>
            <w:rFonts w:ascii="Arial" w:eastAsia="Arial" w:hAnsi="Arial" w:cs="Arial"/>
            <w:sz w:val="22"/>
            <w:szCs w:val="22"/>
          </w:rPr>
          <w:t>juridico.nacional.prd@gmail.com</w:t>
        </w:r>
      </w:hyperlink>
    </w:p>
    <w:p w14:paraId="092CD97C" w14:textId="73FC0AF7" w:rsidR="007D50A2" w:rsidRDefault="00C90718">
      <w:pPr>
        <w:spacing w:before="120"/>
        <w:ind w:left="284" w:right="161"/>
        <w:jc w:val="both"/>
        <w:rPr>
          <w:rFonts w:ascii="Arial" w:eastAsia="Arial" w:hAnsi="Arial" w:cs="Arial"/>
          <w:b/>
          <w:sz w:val="23"/>
          <w:szCs w:val="23"/>
        </w:rPr>
      </w:pPr>
      <w:r>
        <w:rPr>
          <w:rFonts w:ascii="Arial" w:eastAsia="Arial" w:hAnsi="Arial" w:cs="Arial"/>
          <w:sz w:val="23"/>
          <w:szCs w:val="23"/>
        </w:rPr>
        <w:t xml:space="preserve">Para </w:t>
      </w:r>
      <w:r>
        <w:rPr>
          <w:rFonts w:ascii="Arial" w:eastAsia="Arial" w:hAnsi="Arial" w:cs="Arial"/>
          <w:b/>
          <w:sz w:val="23"/>
          <w:szCs w:val="23"/>
        </w:rPr>
        <w:t xml:space="preserve">“LA PRESTADORA DE SERVICIOS”: </w:t>
      </w:r>
      <w:proofErr w:type="gramStart"/>
      <w:r w:rsidR="00E85779">
        <w:rPr>
          <w:sz w:val="22"/>
          <w:szCs w:val="22"/>
        </w:rPr>
        <w:t>( )</w:t>
      </w:r>
      <w:proofErr w:type="gramEnd"/>
    </w:p>
    <w:p w14:paraId="18A031E8" w14:textId="77777777" w:rsidR="007D50A2" w:rsidRDefault="00C90718">
      <w:pPr>
        <w:spacing w:before="120"/>
        <w:ind w:left="284" w:right="161"/>
        <w:jc w:val="both"/>
        <w:rPr>
          <w:rFonts w:ascii="Arial" w:eastAsia="Arial" w:hAnsi="Arial" w:cs="Arial"/>
          <w:b/>
          <w:sz w:val="23"/>
          <w:szCs w:val="23"/>
        </w:rPr>
      </w:pPr>
      <w:r>
        <w:rPr>
          <w:rFonts w:ascii="Arial" w:eastAsia="Arial" w:hAnsi="Arial" w:cs="Arial"/>
          <w:sz w:val="23"/>
          <w:szCs w:val="23"/>
        </w:rPr>
        <w:t>Dichas notificaciones surtirán sus efectos a partir de la fecha en que sean recibidos, en la inteligencia de que la parte que reciba la comunicación, deberá dar constancia de recibido por ese mismo medio para los efectos legales a que hay</w:t>
      </w:r>
      <w:r>
        <w:rPr>
          <w:rFonts w:ascii="Arial" w:eastAsia="Arial" w:hAnsi="Arial" w:cs="Arial"/>
          <w:sz w:val="23"/>
          <w:szCs w:val="23"/>
        </w:rPr>
        <w:t xml:space="preserve">a lugar. Sirve de apoyo a lo anterior por analogía, la Tesis Aislada (Constitucional, Administrativa), Décima Época, emitida por la Segunda Sala, visible a Libro 32, Tomo I, Pág. 780, publicada en Julio de 2016 a través de la Gaceta del Seminario Judicial </w:t>
      </w:r>
      <w:r>
        <w:rPr>
          <w:rFonts w:ascii="Arial" w:eastAsia="Arial" w:hAnsi="Arial" w:cs="Arial"/>
          <w:sz w:val="23"/>
          <w:szCs w:val="23"/>
        </w:rPr>
        <w:t xml:space="preserve">de la Federación, bajo el rubro: </w:t>
      </w:r>
      <w:r>
        <w:rPr>
          <w:rFonts w:ascii="Arial" w:eastAsia="Arial" w:hAnsi="Arial" w:cs="Arial"/>
          <w:b/>
          <w:i/>
          <w:sz w:val="23"/>
          <w:szCs w:val="23"/>
        </w:rPr>
        <w:t>“PROCEDIMIENTO CONTENCIOSO ADMINISTRATIVO. EL ARTÍCULO 67 DE LA LEY FEDERAL RELATIVA, QUE PREVÉ LA NOTIFICACIÓN VÍA BOLETÍN ELECTRÓNICO, NO VIOLA EL DERECHO DE EQUIDAD PROCESAL”</w:t>
      </w:r>
      <w:r>
        <w:rPr>
          <w:rFonts w:ascii="Arial" w:eastAsia="Arial" w:hAnsi="Arial" w:cs="Arial"/>
          <w:i/>
          <w:sz w:val="23"/>
          <w:szCs w:val="23"/>
        </w:rPr>
        <w:t>.</w:t>
      </w:r>
    </w:p>
    <w:p w14:paraId="54A74C2D" w14:textId="77777777" w:rsidR="007D50A2" w:rsidRDefault="00C90718">
      <w:pPr>
        <w:spacing w:before="120"/>
        <w:ind w:left="284" w:right="161"/>
        <w:jc w:val="both"/>
        <w:rPr>
          <w:rFonts w:ascii="Arial" w:eastAsia="Arial" w:hAnsi="Arial" w:cs="Arial"/>
          <w:b/>
          <w:sz w:val="23"/>
          <w:szCs w:val="23"/>
        </w:rPr>
      </w:pPr>
      <w:r>
        <w:rPr>
          <w:rFonts w:ascii="Arial" w:eastAsia="Arial" w:hAnsi="Arial" w:cs="Arial"/>
          <w:b/>
          <w:sz w:val="23"/>
          <w:szCs w:val="23"/>
        </w:rPr>
        <w:t xml:space="preserve">VIGÉSIMA </w:t>
      </w:r>
      <w:proofErr w:type="gramStart"/>
      <w:r>
        <w:rPr>
          <w:rFonts w:ascii="Arial" w:eastAsia="Arial" w:hAnsi="Arial" w:cs="Arial"/>
          <w:b/>
          <w:sz w:val="23"/>
          <w:szCs w:val="23"/>
        </w:rPr>
        <w:t>SEGUNDA.-</w:t>
      </w:r>
      <w:proofErr w:type="gramEnd"/>
      <w:r>
        <w:rPr>
          <w:rFonts w:ascii="Arial" w:eastAsia="Arial" w:hAnsi="Arial" w:cs="Arial"/>
          <w:b/>
          <w:sz w:val="23"/>
          <w:szCs w:val="23"/>
        </w:rPr>
        <w:t xml:space="preserve"> FISCALIZACIÓN. “LA PRESTA</w:t>
      </w:r>
      <w:r>
        <w:rPr>
          <w:rFonts w:ascii="Arial" w:eastAsia="Arial" w:hAnsi="Arial" w:cs="Arial"/>
          <w:b/>
          <w:sz w:val="23"/>
          <w:szCs w:val="23"/>
        </w:rPr>
        <w:t xml:space="preserve">DORA DE SERVICIOS” </w:t>
      </w:r>
      <w:r>
        <w:rPr>
          <w:rFonts w:ascii="Arial" w:eastAsia="Arial" w:hAnsi="Arial" w:cs="Arial"/>
          <w:sz w:val="23"/>
          <w:szCs w:val="23"/>
        </w:rPr>
        <w:t xml:space="preserve">acepta coadyuvar con el </w:t>
      </w:r>
      <w:r>
        <w:rPr>
          <w:rFonts w:ascii="Arial" w:eastAsia="Arial" w:hAnsi="Arial" w:cs="Arial"/>
          <w:b/>
          <w:sz w:val="23"/>
          <w:szCs w:val="23"/>
        </w:rPr>
        <w:t xml:space="preserve">“EL PRD” </w:t>
      </w:r>
      <w:r>
        <w:rPr>
          <w:rFonts w:ascii="Arial" w:eastAsia="Arial" w:hAnsi="Arial" w:cs="Arial"/>
          <w:sz w:val="23"/>
          <w:szCs w:val="23"/>
        </w:rPr>
        <w:t>a efectos de dar cumplimiento al Reglamento de Fiscalización emitido por el Consejo General del Instituto Nacional Electoral, en solventar las posibles observaciones por parte de la autoridad electoral, d</w:t>
      </w:r>
      <w:r>
        <w:rPr>
          <w:rFonts w:ascii="Arial" w:eastAsia="Arial" w:hAnsi="Arial" w:cs="Arial"/>
          <w:sz w:val="23"/>
          <w:szCs w:val="23"/>
        </w:rPr>
        <w:t>erivadas de la celebración de este contrato.</w:t>
      </w:r>
    </w:p>
    <w:p w14:paraId="31222B59" w14:textId="77777777" w:rsidR="007D50A2" w:rsidRDefault="00C90718">
      <w:pPr>
        <w:spacing w:before="120"/>
        <w:ind w:left="284" w:right="161"/>
        <w:jc w:val="both"/>
        <w:rPr>
          <w:rFonts w:ascii="Arial" w:eastAsia="Arial" w:hAnsi="Arial" w:cs="Arial"/>
          <w:sz w:val="23"/>
          <w:szCs w:val="23"/>
        </w:rPr>
      </w:pPr>
      <w:r>
        <w:rPr>
          <w:rFonts w:ascii="Arial" w:eastAsia="Arial" w:hAnsi="Arial" w:cs="Arial"/>
          <w:b/>
          <w:sz w:val="23"/>
          <w:szCs w:val="23"/>
        </w:rPr>
        <w:t xml:space="preserve">VIGÉSIMA </w:t>
      </w:r>
      <w:proofErr w:type="gramStart"/>
      <w:r>
        <w:rPr>
          <w:rFonts w:ascii="Arial" w:eastAsia="Arial" w:hAnsi="Arial" w:cs="Arial"/>
          <w:b/>
          <w:sz w:val="23"/>
          <w:szCs w:val="23"/>
        </w:rPr>
        <w:t>TERCERA.-</w:t>
      </w:r>
      <w:proofErr w:type="gramEnd"/>
      <w:r>
        <w:rPr>
          <w:rFonts w:ascii="Arial" w:eastAsia="Arial" w:hAnsi="Arial" w:cs="Arial"/>
          <w:b/>
          <w:sz w:val="23"/>
          <w:szCs w:val="23"/>
        </w:rPr>
        <w:t xml:space="preserve"> DAÑOS Y PERJUICIOS. “LA PRESTADORA DE SERVICIOS”</w:t>
      </w:r>
      <w:r>
        <w:rPr>
          <w:rFonts w:ascii="Arial" w:eastAsia="Arial" w:hAnsi="Arial" w:cs="Arial"/>
          <w:sz w:val="23"/>
          <w:szCs w:val="23"/>
        </w:rPr>
        <w:t xml:space="preserve"> se obliga a responder ante </w:t>
      </w:r>
      <w:r>
        <w:rPr>
          <w:rFonts w:ascii="Arial" w:eastAsia="Arial" w:hAnsi="Arial" w:cs="Arial"/>
          <w:b/>
          <w:sz w:val="23"/>
          <w:szCs w:val="23"/>
        </w:rPr>
        <w:t>“EL PRD”</w:t>
      </w:r>
      <w:r>
        <w:rPr>
          <w:rFonts w:ascii="Arial" w:eastAsia="Arial" w:hAnsi="Arial" w:cs="Arial"/>
          <w:sz w:val="23"/>
          <w:szCs w:val="23"/>
        </w:rPr>
        <w:t xml:space="preserve">, por todos los daños y perjuicios que se ocasionen, derivados de la ejecución del objeto de este contrato, </w:t>
      </w:r>
      <w:r>
        <w:rPr>
          <w:rFonts w:ascii="Arial" w:eastAsia="Arial" w:hAnsi="Arial" w:cs="Arial"/>
          <w:sz w:val="23"/>
          <w:szCs w:val="23"/>
        </w:rPr>
        <w:t>por negligencia e impericia técnica.</w:t>
      </w:r>
    </w:p>
    <w:p w14:paraId="06E5B660" w14:textId="77777777" w:rsidR="007D50A2" w:rsidRDefault="00C90718">
      <w:pPr>
        <w:spacing w:before="120"/>
        <w:ind w:left="284" w:right="161"/>
        <w:jc w:val="both"/>
        <w:rPr>
          <w:rFonts w:ascii="Arial" w:eastAsia="Arial" w:hAnsi="Arial" w:cs="Arial"/>
          <w:sz w:val="23"/>
          <w:szCs w:val="23"/>
        </w:rPr>
      </w:pPr>
      <w:r>
        <w:rPr>
          <w:rFonts w:ascii="Arial" w:eastAsia="Arial" w:hAnsi="Arial" w:cs="Arial"/>
          <w:b/>
          <w:sz w:val="23"/>
          <w:szCs w:val="23"/>
        </w:rPr>
        <w:t xml:space="preserve">VIGÉSIMA </w:t>
      </w:r>
      <w:proofErr w:type="gramStart"/>
      <w:r>
        <w:rPr>
          <w:rFonts w:ascii="Arial" w:eastAsia="Arial" w:hAnsi="Arial" w:cs="Arial"/>
          <w:b/>
          <w:sz w:val="23"/>
          <w:szCs w:val="23"/>
        </w:rPr>
        <w:t>CUARTA.-</w:t>
      </w:r>
      <w:proofErr w:type="gramEnd"/>
      <w:r>
        <w:rPr>
          <w:rFonts w:ascii="Arial" w:eastAsia="Arial" w:hAnsi="Arial" w:cs="Arial"/>
          <w:b/>
          <w:sz w:val="23"/>
          <w:szCs w:val="23"/>
        </w:rPr>
        <w:t xml:space="preserve"> JURISDICCIÓN Y COMPETENCIA. </w:t>
      </w:r>
      <w:r>
        <w:rPr>
          <w:rFonts w:ascii="Arial" w:eastAsia="Arial" w:hAnsi="Arial" w:cs="Arial"/>
          <w:sz w:val="23"/>
          <w:szCs w:val="23"/>
        </w:rPr>
        <w:t xml:space="preserve">Para la interpretación y cumplimiento del presente contrato, así como para todo aquello que no esté estipulado en el mismo, </w:t>
      </w:r>
      <w:r>
        <w:rPr>
          <w:rFonts w:ascii="Arial" w:eastAsia="Arial" w:hAnsi="Arial" w:cs="Arial"/>
          <w:b/>
          <w:sz w:val="23"/>
          <w:szCs w:val="23"/>
        </w:rPr>
        <w:t>“LAS PARTES”</w:t>
      </w:r>
      <w:r>
        <w:rPr>
          <w:rFonts w:ascii="Arial" w:eastAsia="Arial" w:hAnsi="Arial" w:cs="Arial"/>
          <w:sz w:val="23"/>
          <w:szCs w:val="23"/>
        </w:rPr>
        <w:t xml:space="preserve"> se someten a la jurisdicción y compe</w:t>
      </w:r>
      <w:r>
        <w:rPr>
          <w:rFonts w:ascii="Arial" w:eastAsia="Arial" w:hAnsi="Arial" w:cs="Arial"/>
          <w:sz w:val="23"/>
          <w:szCs w:val="23"/>
        </w:rPr>
        <w:t>tencia de los Tribunales del Fuero Común con residencia en la Ciudad de México, renunciando al fuero desde este momento que les pudiera corresponder por razón de sus domicilios presentes o futuros.</w:t>
      </w:r>
    </w:p>
    <w:p w14:paraId="35922777" w14:textId="77777777" w:rsidR="007D50A2" w:rsidRDefault="007D50A2">
      <w:pPr>
        <w:spacing w:before="120"/>
        <w:ind w:left="284" w:right="161"/>
        <w:jc w:val="both"/>
        <w:rPr>
          <w:rFonts w:ascii="Arial" w:eastAsia="Arial" w:hAnsi="Arial" w:cs="Arial"/>
          <w:b/>
          <w:sz w:val="23"/>
          <w:szCs w:val="23"/>
        </w:rPr>
      </w:pPr>
    </w:p>
    <w:p w14:paraId="4300C89D" w14:textId="77777777" w:rsidR="007D50A2" w:rsidRDefault="00C90718">
      <w:pPr>
        <w:spacing w:before="120"/>
        <w:ind w:left="284" w:right="161"/>
        <w:jc w:val="both"/>
        <w:rPr>
          <w:rFonts w:ascii="Arial" w:eastAsia="Arial" w:hAnsi="Arial" w:cs="Arial"/>
          <w:b/>
          <w:sz w:val="23"/>
          <w:szCs w:val="23"/>
        </w:rPr>
      </w:pPr>
      <w:r>
        <w:rPr>
          <w:rFonts w:ascii="Arial" w:eastAsia="Arial" w:hAnsi="Arial" w:cs="Arial"/>
          <w:b/>
          <w:sz w:val="23"/>
          <w:szCs w:val="23"/>
        </w:rPr>
        <w:t>LEÍDAS LAS CLÁUSULAS POR “LAS PARTES” Y ENTERADAS DE SU C</w:t>
      </w:r>
      <w:r>
        <w:rPr>
          <w:rFonts w:ascii="Arial" w:eastAsia="Arial" w:hAnsi="Arial" w:cs="Arial"/>
          <w:b/>
          <w:sz w:val="23"/>
          <w:szCs w:val="23"/>
        </w:rPr>
        <w:t>ONTENIDO Y ALCANCE, EL PRESENTE CONTRATO SE FIRMA POR TRIPLICADO EN LA CIUDAD DE MÉXICO, EL DÍA TRES DE JULIO DE DOS MIL VEINTITRÉS.</w:t>
      </w:r>
    </w:p>
    <w:p w14:paraId="101CF459" w14:textId="77777777" w:rsidR="007D50A2" w:rsidRDefault="007D50A2">
      <w:pPr>
        <w:spacing w:line="260" w:lineRule="auto"/>
        <w:ind w:left="284" w:right="161"/>
        <w:jc w:val="both"/>
        <w:rPr>
          <w:rFonts w:ascii="Arial" w:eastAsia="Arial" w:hAnsi="Arial" w:cs="Arial"/>
          <w:b/>
          <w:sz w:val="23"/>
          <w:szCs w:val="23"/>
        </w:rPr>
      </w:pPr>
    </w:p>
    <w:tbl>
      <w:tblPr>
        <w:tblStyle w:val="a"/>
        <w:tblW w:w="10631" w:type="dxa"/>
        <w:tblInd w:w="-289" w:type="dxa"/>
        <w:tblBorders>
          <w:top w:val="nil"/>
          <w:left w:val="nil"/>
          <w:bottom w:val="nil"/>
          <w:right w:val="nil"/>
          <w:insideH w:val="nil"/>
          <w:insideV w:val="nil"/>
        </w:tblBorders>
        <w:tblLayout w:type="fixed"/>
        <w:tblLook w:val="0400" w:firstRow="0" w:lastRow="0" w:firstColumn="0" w:lastColumn="0" w:noHBand="0" w:noVBand="1"/>
      </w:tblPr>
      <w:tblGrid>
        <w:gridCol w:w="5104"/>
        <w:gridCol w:w="5527"/>
      </w:tblGrid>
      <w:tr w:rsidR="007D50A2" w14:paraId="200DDF98" w14:textId="77777777">
        <w:tc>
          <w:tcPr>
            <w:tcW w:w="5104" w:type="dxa"/>
          </w:tcPr>
          <w:p w14:paraId="41D6AE7B" w14:textId="77777777" w:rsidR="007D50A2" w:rsidRDefault="00C90718">
            <w:pPr>
              <w:spacing w:line="260" w:lineRule="auto"/>
              <w:ind w:right="161"/>
              <w:jc w:val="center"/>
              <w:rPr>
                <w:rFonts w:ascii="Arial" w:eastAsia="Arial" w:hAnsi="Arial" w:cs="Arial"/>
                <w:b/>
                <w:sz w:val="23"/>
                <w:szCs w:val="23"/>
              </w:rPr>
            </w:pPr>
            <w:r>
              <w:rPr>
                <w:rFonts w:ascii="Arial" w:eastAsia="Arial" w:hAnsi="Arial" w:cs="Arial"/>
                <w:b/>
                <w:sz w:val="23"/>
                <w:szCs w:val="23"/>
              </w:rPr>
              <w:t>POR “EL PRD”</w:t>
            </w:r>
          </w:p>
          <w:p w14:paraId="63F08EB5" w14:textId="77777777" w:rsidR="007D50A2" w:rsidRDefault="007D50A2">
            <w:pPr>
              <w:spacing w:line="260" w:lineRule="auto"/>
              <w:ind w:right="161"/>
              <w:jc w:val="center"/>
              <w:rPr>
                <w:rFonts w:ascii="Arial" w:eastAsia="Arial" w:hAnsi="Arial" w:cs="Arial"/>
                <w:b/>
                <w:sz w:val="23"/>
                <w:szCs w:val="23"/>
              </w:rPr>
            </w:pPr>
          </w:p>
          <w:p w14:paraId="1E9F906B" w14:textId="77777777" w:rsidR="007D50A2" w:rsidRDefault="007D50A2">
            <w:pPr>
              <w:spacing w:line="260" w:lineRule="auto"/>
              <w:ind w:right="161"/>
              <w:jc w:val="center"/>
              <w:rPr>
                <w:rFonts w:ascii="Arial" w:eastAsia="Arial" w:hAnsi="Arial" w:cs="Arial"/>
                <w:b/>
                <w:sz w:val="23"/>
                <w:szCs w:val="23"/>
              </w:rPr>
            </w:pPr>
          </w:p>
          <w:p w14:paraId="6A742A77" w14:textId="77777777" w:rsidR="007D50A2" w:rsidRDefault="007D50A2">
            <w:pPr>
              <w:spacing w:line="260" w:lineRule="auto"/>
              <w:ind w:right="161"/>
              <w:jc w:val="center"/>
              <w:rPr>
                <w:rFonts w:ascii="Arial" w:eastAsia="Arial" w:hAnsi="Arial" w:cs="Arial"/>
                <w:b/>
                <w:sz w:val="23"/>
                <w:szCs w:val="23"/>
              </w:rPr>
            </w:pPr>
          </w:p>
          <w:p w14:paraId="058E1005" w14:textId="77777777" w:rsidR="007D50A2" w:rsidRDefault="007D50A2">
            <w:pPr>
              <w:spacing w:line="260" w:lineRule="auto"/>
              <w:ind w:right="161"/>
              <w:jc w:val="center"/>
              <w:rPr>
                <w:rFonts w:ascii="Arial" w:eastAsia="Arial" w:hAnsi="Arial" w:cs="Arial"/>
                <w:b/>
                <w:sz w:val="23"/>
                <w:szCs w:val="23"/>
              </w:rPr>
            </w:pPr>
          </w:p>
          <w:p w14:paraId="36093BCD" w14:textId="77777777" w:rsidR="007D50A2" w:rsidRDefault="00C90718">
            <w:pPr>
              <w:spacing w:line="260" w:lineRule="auto"/>
              <w:ind w:right="161"/>
              <w:jc w:val="center"/>
              <w:rPr>
                <w:rFonts w:ascii="Arial" w:eastAsia="Arial" w:hAnsi="Arial" w:cs="Arial"/>
                <w:sz w:val="23"/>
                <w:szCs w:val="23"/>
              </w:rPr>
            </w:pPr>
            <w:r>
              <w:rPr>
                <w:rFonts w:ascii="Arial" w:eastAsia="Arial" w:hAnsi="Arial" w:cs="Arial"/>
                <w:b/>
                <w:sz w:val="23"/>
                <w:szCs w:val="23"/>
              </w:rPr>
              <w:t>LIC. BEATRÍZ GARCÍA ALANÍS        APODERADA LEGAL</w:t>
            </w:r>
          </w:p>
          <w:p w14:paraId="1B47F2DA" w14:textId="77777777" w:rsidR="007D50A2" w:rsidRDefault="007D50A2">
            <w:pPr>
              <w:spacing w:line="260" w:lineRule="auto"/>
              <w:ind w:right="161"/>
              <w:jc w:val="both"/>
              <w:rPr>
                <w:rFonts w:ascii="Arial" w:eastAsia="Arial" w:hAnsi="Arial" w:cs="Arial"/>
                <w:sz w:val="23"/>
                <w:szCs w:val="23"/>
              </w:rPr>
            </w:pPr>
          </w:p>
        </w:tc>
        <w:tc>
          <w:tcPr>
            <w:tcW w:w="5528" w:type="dxa"/>
          </w:tcPr>
          <w:p w14:paraId="323C64B2" w14:textId="77777777" w:rsidR="007D50A2" w:rsidRDefault="00C90718">
            <w:pPr>
              <w:spacing w:line="260" w:lineRule="auto"/>
              <w:ind w:right="161"/>
              <w:jc w:val="center"/>
              <w:rPr>
                <w:rFonts w:ascii="Arial" w:eastAsia="Arial" w:hAnsi="Arial" w:cs="Arial"/>
                <w:b/>
                <w:sz w:val="23"/>
                <w:szCs w:val="23"/>
              </w:rPr>
            </w:pPr>
            <w:r>
              <w:rPr>
                <w:rFonts w:ascii="Arial" w:eastAsia="Arial" w:hAnsi="Arial" w:cs="Arial"/>
                <w:b/>
                <w:sz w:val="23"/>
                <w:szCs w:val="23"/>
              </w:rPr>
              <w:lastRenderedPageBreak/>
              <w:t>POR “LA PRESTADORA DE SERVICIOS”</w:t>
            </w:r>
          </w:p>
          <w:p w14:paraId="51EFCFCA" w14:textId="77777777" w:rsidR="007D50A2" w:rsidRDefault="007D50A2">
            <w:pPr>
              <w:spacing w:line="260" w:lineRule="auto"/>
              <w:ind w:right="161"/>
              <w:jc w:val="center"/>
              <w:rPr>
                <w:rFonts w:ascii="Arial" w:eastAsia="Arial" w:hAnsi="Arial" w:cs="Arial"/>
                <w:sz w:val="23"/>
                <w:szCs w:val="23"/>
              </w:rPr>
            </w:pPr>
          </w:p>
          <w:p w14:paraId="78034B07" w14:textId="77777777" w:rsidR="007D50A2" w:rsidRDefault="007D50A2">
            <w:pPr>
              <w:spacing w:line="260" w:lineRule="auto"/>
              <w:ind w:right="161"/>
              <w:jc w:val="center"/>
              <w:rPr>
                <w:rFonts w:ascii="Arial" w:eastAsia="Arial" w:hAnsi="Arial" w:cs="Arial"/>
                <w:sz w:val="23"/>
                <w:szCs w:val="23"/>
              </w:rPr>
            </w:pPr>
          </w:p>
          <w:p w14:paraId="316232CC" w14:textId="77777777" w:rsidR="007D50A2" w:rsidRDefault="007D50A2">
            <w:pPr>
              <w:spacing w:line="260" w:lineRule="auto"/>
              <w:ind w:right="161"/>
              <w:jc w:val="center"/>
              <w:rPr>
                <w:rFonts w:ascii="Arial" w:eastAsia="Arial" w:hAnsi="Arial" w:cs="Arial"/>
                <w:sz w:val="23"/>
                <w:szCs w:val="23"/>
              </w:rPr>
            </w:pPr>
          </w:p>
          <w:p w14:paraId="1F437B47" w14:textId="77777777" w:rsidR="007D50A2" w:rsidRDefault="007D50A2">
            <w:pPr>
              <w:spacing w:line="260" w:lineRule="auto"/>
              <w:ind w:right="161"/>
              <w:jc w:val="center"/>
              <w:rPr>
                <w:rFonts w:ascii="Arial" w:eastAsia="Arial" w:hAnsi="Arial" w:cs="Arial"/>
                <w:sz w:val="23"/>
                <w:szCs w:val="23"/>
              </w:rPr>
            </w:pPr>
          </w:p>
          <w:p w14:paraId="7ADD0AFC" w14:textId="0C2B2EFA" w:rsidR="007D50A2" w:rsidRDefault="00C90718">
            <w:pPr>
              <w:spacing w:line="260" w:lineRule="auto"/>
              <w:ind w:left="-106" w:right="-105"/>
              <w:jc w:val="center"/>
              <w:rPr>
                <w:rFonts w:ascii="Arial" w:eastAsia="Arial" w:hAnsi="Arial" w:cs="Arial"/>
                <w:b/>
                <w:sz w:val="23"/>
                <w:szCs w:val="23"/>
              </w:rPr>
            </w:pPr>
            <w:r>
              <w:rPr>
                <w:rFonts w:ascii="Arial" w:eastAsia="Arial" w:hAnsi="Arial" w:cs="Arial"/>
                <w:b/>
                <w:sz w:val="23"/>
                <w:szCs w:val="23"/>
              </w:rPr>
              <w:t xml:space="preserve">C. </w:t>
            </w:r>
            <w:proofErr w:type="gramStart"/>
            <w:r w:rsidR="00E85779">
              <w:rPr>
                <w:sz w:val="22"/>
                <w:szCs w:val="22"/>
              </w:rPr>
              <w:t>( )</w:t>
            </w:r>
            <w:proofErr w:type="gramEnd"/>
          </w:p>
          <w:p w14:paraId="0CFB6E98" w14:textId="77777777" w:rsidR="007D50A2" w:rsidRDefault="00C90718">
            <w:pPr>
              <w:spacing w:line="260" w:lineRule="auto"/>
              <w:ind w:left="-106" w:right="-105"/>
              <w:jc w:val="center"/>
              <w:rPr>
                <w:rFonts w:ascii="Arial" w:eastAsia="Arial" w:hAnsi="Arial" w:cs="Arial"/>
                <w:b/>
                <w:sz w:val="23"/>
                <w:szCs w:val="23"/>
              </w:rPr>
            </w:pPr>
            <w:r>
              <w:rPr>
                <w:rFonts w:ascii="Arial" w:eastAsia="Arial" w:hAnsi="Arial" w:cs="Arial"/>
                <w:b/>
                <w:sz w:val="23"/>
                <w:szCs w:val="23"/>
              </w:rPr>
              <w:t>SECRETARIO DEL CONSEJO DE ADMINISTRACIÓN, CON FACULTADES DE</w:t>
            </w:r>
            <w:r>
              <w:rPr>
                <w:rFonts w:ascii="Arial" w:eastAsia="Arial" w:hAnsi="Arial" w:cs="Arial"/>
                <w:sz w:val="23"/>
                <w:szCs w:val="23"/>
              </w:rPr>
              <w:t xml:space="preserve"> </w:t>
            </w:r>
            <w:r>
              <w:rPr>
                <w:rFonts w:ascii="Arial" w:eastAsia="Arial" w:hAnsi="Arial" w:cs="Arial"/>
                <w:b/>
                <w:sz w:val="23"/>
                <w:szCs w:val="23"/>
              </w:rPr>
              <w:t>APODERADA LEGAL DE</w:t>
            </w:r>
          </w:p>
          <w:p w14:paraId="24CE793D" w14:textId="77777777" w:rsidR="007D50A2" w:rsidRDefault="00C90718">
            <w:pPr>
              <w:spacing w:line="260" w:lineRule="auto"/>
              <w:ind w:left="-106" w:right="-105"/>
              <w:jc w:val="center"/>
              <w:rPr>
                <w:rFonts w:ascii="Arial" w:eastAsia="Arial" w:hAnsi="Arial" w:cs="Arial"/>
                <w:sz w:val="23"/>
                <w:szCs w:val="23"/>
              </w:rPr>
            </w:pPr>
            <w:r>
              <w:rPr>
                <w:rFonts w:ascii="Arial" w:eastAsia="Arial" w:hAnsi="Arial" w:cs="Arial"/>
                <w:b/>
                <w:sz w:val="23"/>
                <w:szCs w:val="23"/>
              </w:rPr>
              <w:t>COESDA, S.A. DE C.V.</w:t>
            </w:r>
          </w:p>
        </w:tc>
      </w:tr>
    </w:tbl>
    <w:p w14:paraId="4F479A2B" w14:textId="77777777" w:rsidR="007D50A2" w:rsidRDefault="007D50A2">
      <w:pPr>
        <w:spacing w:line="200" w:lineRule="auto"/>
        <w:ind w:right="161"/>
        <w:rPr>
          <w:rFonts w:ascii="Arial" w:eastAsia="Arial" w:hAnsi="Arial" w:cs="Arial"/>
          <w:sz w:val="23"/>
          <w:szCs w:val="23"/>
        </w:rPr>
      </w:pPr>
    </w:p>
    <w:p w14:paraId="08F23632" w14:textId="77777777" w:rsidR="007D50A2" w:rsidRDefault="007D50A2">
      <w:pPr>
        <w:spacing w:before="31"/>
        <w:ind w:left="284" w:right="161"/>
        <w:jc w:val="center"/>
        <w:rPr>
          <w:rFonts w:ascii="Arial" w:eastAsia="Arial" w:hAnsi="Arial" w:cs="Arial"/>
          <w:b/>
          <w:sz w:val="23"/>
          <w:szCs w:val="23"/>
        </w:rPr>
      </w:pPr>
    </w:p>
    <w:p w14:paraId="4F15D615" w14:textId="77777777" w:rsidR="007D50A2" w:rsidRDefault="00C90718">
      <w:pPr>
        <w:spacing w:before="31"/>
        <w:ind w:left="284" w:right="161"/>
        <w:jc w:val="center"/>
        <w:rPr>
          <w:rFonts w:ascii="Arial" w:eastAsia="Arial" w:hAnsi="Arial" w:cs="Arial"/>
          <w:sz w:val="23"/>
          <w:szCs w:val="23"/>
        </w:rPr>
      </w:pPr>
      <w:r>
        <w:rPr>
          <w:rFonts w:ascii="Arial" w:eastAsia="Arial" w:hAnsi="Arial" w:cs="Arial"/>
          <w:b/>
          <w:sz w:val="23"/>
          <w:szCs w:val="23"/>
        </w:rPr>
        <w:t>POR LA ADMINISTRADORA DEL CONTRATO</w:t>
      </w:r>
    </w:p>
    <w:p w14:paraId="13C2CD22" w14:textId="77777777" w:rsidR="007D50A2" w:rsidRDefault="007D50A2">
      <w:pPr>
        <w:spacing w:before="8" w:line="120" w:lineRule="auto"/>
        <w:ind w:left="284" w:right="161"/>
        <w:rPr>
          <w:rFonts w:ascii="Arial" w:eastAsia="Arial" w:hAnsi="Arial" w:cs="Arial"/>
          <w:sz w:val="23"/>
          <w:szCs w:val="23"/>
        </w:rPr>
      </w:pPr>
    </w:p>
    <w:p w14:paraId="33443B3D" w14:textId="77777777" w:rsidR="007D50A2" w:rsidRDefault="007D50A2">
      <w:pPr>
        <w:spacing w:line="200" w:lineRule="auto"/>
        <w:ind w:left="284" w:right="161"/>
        <w:rPr>
          <w:rFonts w:ascii="Arial" w:eastAsia="Arial" w:hAnsi="Arial" w:cs="Arial"/>
          <w:sz w:val="23"/>
          <w:szCs w:val="23"/>
        </w:rPr>
      </w:pPr>
    </w:p>
    <w:p w14:paraId="5BA15B3D" w14:textId="77777777" w:rsidR="007D50A2" w:rsidRDefault="007D50A2">
      <w:pPr>
        <w:spacing w:line="200" w:lineRule="auto"/>
        <w:ind w:left="284" w:right="161"/>
        <w:rPr>
          <w:rFonts w:ascii="Arial" w:eastAsia="Arial" w:hAnsi="Arial" w:cs="Arial"/>
          <w:sz w:val="23"/>
          <w:szCs w:val="23"/>
        </w:rPr>
      </w:pPr>
    </w:p>
    <w:p w14:paraId="58362952" w14:textId="77777777" w:rsidR="007D50A2" w:rsidRDefault="007D50A2">
      <w:pPr>
        <w:spacing w:line="200" w:lineRule="auto"/>
        <w:ind w:left="284" w:right="161"/>
        <w:rPr>
          <w:rFonts w:ascii="Arial" w:eastAsia="Arial" w:hAnsi="Arial" w:cs="Arial"/>
          <w:sz w:val="23"/>
          <w:szCs w:val="23"/>
        </w:rPr>
      </w:pPr>
    </w:p>
    <w:p w14:paraId="30DC19CA" w14:textId="77777777" w:rsidR="007D50A2" w:rsidRDefault="007D50A2">
      <w:pPr>
        <w:spacing w:line="200" w:lineRule="auto"/>
        <w:ind w:left="284" w:right="161"/>
        <w:rPr>
          <w:rFonts w:ascii="Arial" w:eastAsia="Arial" w:hAnsi="Arial" w:cs="Arial"/>
          <w:sz w:val="23"/>
          <w:szCs w:val="23"/>
        </w:rPr>
      </w:pPr>
    </w:p>
    <w:p w14:paraId="06D61C8C" w14:textId="77777777" w:rsidR="007D50A2" w:rsidRDefault="00C90718">
      <w:pPr>
        <w:spacing w:line="260" w:lineRule="auto"/>
        <w:ind w:left="284" w:right="161" w:firstLine="3"/>
        <w:jc w:val="center"/>
        <w:rPr>
          <w:rFonts w:ascii="Arial" w:eastAsia="Arial" w:hAnsi="Arial" w:cs="Arial"/>
          <w:b/>
          <w:sz w:val="23"/>
          <w:szCs w:val="23"/>
        </w:rPr>
      </w:pPr>
      <w:r>
        <w:rPr>
          <w:rFonts w:ascii="Arial" w:eastAsia="Arial" w:hAnsi="Arial" w:cs="Arial"/>
          <w:b/>
          <w:sz w:val="23"/>
          <w:szCs w:val="23"/>
        </w:rPr>
        <w:t>LIC. MÓNICA PAMELA VÁZQUEZ DE LA VEGA</w:t>
      </w:r>
    </w:p>
    <w:p w14:paraId="5F11E93F" w14:textId="77777777" w:rsidR="007D50A2" w:rsidRDefault="00C90718">
      <w:pPr>
        <w:spacing w:line="260" w:lineRule="auto"/>
        <w:ind w:left="284" w:right="161" w:firstLine="3"/>
        <w:jc w:val="center"/>
        <w:rPr>
          <w:rFonts w:ascii="Arial" w:eastAsia="Arial" w:hAnsi="Arial" w:cs="Arial"/>
          <w:b/>
          <w:sz w:val="23"/>
          <w:szCs w:val="23"/>
        </w:rPr>
      </w:pPr>
      <w:r>
        <w:rPr>
          <w:rFonts w:ascii="Arial" w:eastAsia="Arial" w:hAnsi="Arial" w:cs="Arial"/>
          <w:b/>
          <w:sz w:val="23"/>
          <w:szCs w:val="23"/>
        </w:rPr>
        <w:t>JEFE DEL DEPARTAMENTO DE ADMINISTRACIÓN</w:t>
      </w:r>
    </w:p>
    <w:sectPr w:rsidR="007D50A2">
      <w:type w:val="continuous"/>
      <w:pgSz w:w="12260" w:h="15860"/>
      <w:pgMar w:top="426" w:right="126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4BD53" w14:textId="77777777" w:rsidR="00C90718" w:rsidRDefault="00C90718">
      <w:r>
        <w:separator/>
      </w:r>
    </w:p>
  </w:endnote>
  <w:endnote w:type="continuationSeparator" w:id="0">
    <w:p w14:paraId="32721671" w14:textId="77777777" w:rsidR="00C90718" w:rsidRDefault="00C90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B921" w14:textId="77777777" w:rsidR="007D50A2" w:rsidRDefault="00C90718">
    <w:pPr>
      <w:pBdr>
        <w:top w:val="nil"/>
        <w:left w:val="nil"/>
        <w:bottom w:val="nil"/>
        <w:right w:val="nil"/>
        <w:between w:val="nil"/>
      </w:pBdr>
      <w:tabs>
        <w:tab w:val="center" w:pos="4419"/>
        <w:tab w:val="right" w:pos="8838"/>
      </w:tabs>
      <w:jc w:val="center"/>
      <w:rPr>
        <w:b/>
        <w:smallCaps/>
        <w:color w:val="000000"/>
        <w:sz w:val="23"/>
        <w:szCs w:val="23"/>
      </w:rPr>
    </w:pPr>
    <w:r>
      <w:rPr>
        <w:b/>
        <w:smallCaps/>
        <w:color w:val="000000"/>
        <w:sz w:val="23"/>
        <w:szCs w:val="23"/>
      </w:rPr>
      <w:fldChar w:fldCharType="begin"/>
    </w:r>
    <w:r>
      <w:rPr>
        <w:b/>
        <w:smallCaps/>
        <w:color w:val="000000"/>
        <w:sz w:val="23"/>
        <w:szCs w:val="23"/>
      </w:rPr>
      <w:instrText>PAGE</w:instrText>
    </w:r>
    <w:r>
      <w:rPr>
        <w:b/>
        <w:smallCaps/>
        <w:color w:val="000000"/>
        <w:sz w:val="23"/>
        <w:szCs w:val="23"/>
      </w:rPr>
      <w:fldChar w:fldCharType="separate"/>
    </w:r>
    <w:r w:rsidR="00072B3E">
      <w:rPr>
        <w:b/>
        <w:smallCaps/>
        <w:noProof/>
        <w:color w:val="000000"/>
        <w:sz w:val="23"/>
        <w:szCs w:val="23"/>
      </w:rPr>
      <w:t>1</w:t>
    </w:r>
    <w:r>
      <w:rPr>
        <w:b/>
        <w:smallCaps/>
        <w:color w:val="000000"/>
        <w:sz w:val="23"/>
        <w:szCs w:val="23"/>
      </w:rPr>
      <w:fldChar w:fldCharType="end"/>
    </w:r>
  </w:p>
  <w:p w14:paraId="202E1968" w14:textId="77777777" w:rsidR="007D50A2" w:rsidRDefault="007D50A2">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ACBA7" w14:textId="77777777" w:rsidR="00C90718" w:rsidRDefault="00C90718">
      <w:r>
        <w:separator/>
      </w:r>
    </w:p>
  </w:footnote>
  <w:footnote w:type="continuationSeparator" w:id="0">
    <w:p w14:paraId="35D746EA" w14:textId="77777777" w:rsidR="00C90718" w:rsidRDefault="00C90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67272" w14:textId="77777777" w:rsidR="007D50A2" w:rsidRDefault="007D50A2">
    <w:pPr>
      <w:ind w:right="221"/>
      <w:jc w:val="right"/>
      <w:rPr>
        <w:rFonts w:ascii="Arial" w:eastAsia="Arial" w:hAnsi="Arial" w:cs="Arial"/>
        <w:b/>
        <w:sz w:val="23"/>
        <w:szCs w:val="23"/>
      </w:rPr>
    </w:pPr>
  </w:p>
  <w:p w14:paraId="7D813882" w14:textId="77777777" w:rsidR="007D50A2" w:rsidRDefault="00C90718">
    <w:pPr>
      <w:ind w:right="221"/>
      <w:jc w:val="right"/>
      <w:rPr>
        <w:rFonts w:ascii="Arial" w:eastAsia="Arial" w:hAnsi="Arial" w:cs="Arial"/>
        <w:b/>
        <w:sz w:val="23"/>
        <w:szCs w:val="23"/>
      </w:rPr>
    </w:pPr>
    <w:r>
      <w:rPr>
        <w:rFonts w:ascii="Arial" w:eastAsia="Arial" w:hAnsi="Arial" w:cs="Arial"/>
        <w:b/>
        <w:sz w:val="23"/>
        <w:szCs w:val="23"/>
      </w:rPr>
      <w:t>CONTRATO N° CN-JUR-156/23</w:t>
    </w:r>
  </w:p>
  <w:p w14:paraId="6161BCCC" w14:textId="77777777" w:rsidR="007D50A2" w:rsidRDefault="007D50A2">
    <w:pPr>
      <w:spacing w:line="200" w:lineRule="auto"/>
      <w:ind w:right="7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1DC5"/>
    <w:multiLevelType w:val="multilevel"/>
    <w:tmpl w:val="A83A64E6"/>
    <w:lvl w:ilvl="0">
      <w:start w:val="1"/>
      <w:numFmt w:val="upperRoman"/>
      <w:lvlText w:val="%1."/>
      <w:lvlJc w:val="left"/>
      <w:pPr>
        <w:ind w:left="1004" w:hanging="720"/>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0A2"/>
    <w:rsid w:val="00072B3E"/>
    <w:rsid w:val="007D50A2"/>
    <w:rsid w:val="00C5687F"/>
    <w:rsid w:val="00C6128C"/>
    <w:rsid w:val="00C90718"/>
    <w:rsid w:val="00CC75B4"/>
    <w:rsid w:val="00E458AB"/>
    <w:rsid w:val="00E857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C38CE"/>
  <w15:docId w15:val="{3A9A9094-B334-4CCC-8BF9-2CA25B1F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spacing w:before="240" w:after="60"/>
      <w:ind w:left="720" w:hanging="720"/>
      <w:outlineLvl w:val="0"/>
    </w:pPr>
    <w:rPr>
      <w:rFonts w:ascii="Cambria" w:eastAsia="Cambria" w:hAnsi="Cambria" w:cs="Cambria"/>
      <w:b/>
      <w:sz w:val="32"/>
      <w:szCs w:val="32"/>
    </w:rPr>
  </w:style>
  <w:style w:type="paragraph" w:styleId="Ttulo2">
    <w:name w:val="heading 2"/>
    <w:basedOn w:val="Normal"/>
    <w:next w:val="Normal"/>
    <w:uiPriority w:val="9"/>
    <w:semiHidden/>
    <w:unhideWhenUsed/>
    <w:qFormat/>
    <w:pPr>
      <w:keepNext/>
      <w:spacing w:before="240" w:after="60"/>
      <w:ind w:left="1440" w:hanging="720"/>
      <w:outlineLvl w:val="1"/>
    </w:pPr>
    <w:rPr>
      <w:rFonts w:ascii="Cambria" w:eastAsia="Cambria" w:hAnsi="Cambria" w:cs="Cambria"/>
      <w:b/>
      <w:i/>
      <w:sz w:val="28"/>
      <w:szCs w:val="28"/>
    </w:rPr>
  </w:style>
  <w:style w:type="paragraph" w:styleId="Ttulo3">
    <w:name w:val="heading 3"/>
    <w:basedOn w:val="Normal"/>
    <w:next w:val="Normal"/>
    <w:uiPriority w:val="9"/>
    <w:semiHidden/>
    <w:unhideWhenUsed/>
    <w:qFormat/>
    <w:pPr>
      <w:keepNext/>
      <w:spacing w:before="240" w:after="60"/>
      <w:ind w:left="2160" w:hanging="720"/>
      <w:outlineLvl w:val="2"/>
    </w:pPr>
    <w:rPr>
      <w:rFonts w:ascii="Cambria" w:eastAsia="Cambria" w:hAnsi="Cambria" w:cs="Cambria"/>
      <w:b/>
      <w:sz w:val="26"/>
      <w:szCs w:val="26"/>
    </w:rPr>
  </w:style>
  <w:style w:type="paragraph" w:styleId="Ttulo4">
    <w:name w:val="heading 4"/>
    <w:basedOn w:val="Normal"/>
    <w:next w:val="Normal"/>
    <w:uiPriority w:val="9"/>
    <w:semiHidden/>
    <w:unhideWhenUsed/>
    <w:qFormat/>
    <w:pPr>
      <w:keepNext/>
      <w:spacing w:before="240" w:after="60"/>
      <w:ind w:left="2880" w:hanging="720"/>
      <w:outlineLvl w:val="3"/>
    </w:pPr>
    <w:rPr>
      <w:rFonts w:ascii="Calibri" w:eastAsia="Calibri" w:hAnsi="Calibri" w:cs="Calibri"/>
      <w:b/>
      <w:sz w:val="28"/>
      <w:szCs w:val="28"/>
    </w:rPr>
  </w:style>
  <w:style w:type="paragraph" w:styleId="Ttulo5">
    <w:name w:val="heading 5"/>
    <w:basedOn w:val="Normal"/>
    <w:next w:val="Normal"/>
    <w:uiPriority w:val="9"/>
    <w:semiHidden/>
    <w:unhideWhenUsed/>
    <w:qFormat/>
    <w:pPr>
      <w:spacing w:before="240" w:after="60"/>
      <w:ind w:left="3600" w:hanging="720"/>
      <w:outlineLvl w:val="4"/>
    </w:pPr>
    <w:rPr>
      <w:rFonts w:ascii="Calibri" w:eastAsia="Calibri" w:hAnsi="Calibri" w:cs="Calibri"/>
      <w:b/>
      <w:i/>
      <w:sz w:val="26"/>
      <w:szCs w:val="26"/>
    </w:rPr>
  </w:style>
  <w:style w:type="paragraph" w:styleId="Ttulo6">
    <w:name w:val="heading 6"/>
    <w:basedOn w:val="Normal"/>
    <w:next w:val="Normal"/>
    <w:uiPriority w:val="9"/>
    <w:semiHidden/>
    <w:unhideWhenUsed/>
    <w:qFormat/>
    <w:pPr>
      <w:spacing w:before="240" w:after="60"/>
      <w:ind w:left="4320" w:hanging="720"/>
      <w:outlineLvl w:val="5"/>
    </w:pPr>
    <w:rPr>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uridico.nacional.p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2517</Words>
  <Characters>13846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dc:creator>
  <cp:lastModifiedBy>LUPITA</cp:lastModifiedBy>
  <cp:revision>2</cp:revision>
  <dcterms:created xsi:type="dcterms:W3CDTF">2023-09-18T18:03:00Z</dcterms:created>
  <dcterms:modified xsi:type="dcterms:W3CDTF">2023-09-18T18:03:00Z</dcterms:modified>
</cp:coreProperties>
</file>