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8B96" w14:textId="77777777" w:rsidR="00A1285E" w:rsidRDefault="00A1285E" w:rsidP="001A72A6">
      <w:pPr>
        <w:pStyle w:val="Textoindependiente"/>
        <w:spacing w:before="6"/>
        <w:ind w:left="284"/>
        <w:jc w:val="left"/>
        <w:rPr>
          <w:rFonts w:ascii="Times New Roman"/>
          <w:sz w:val="12"/>
        </w:rPr>
      </w:pPr>
    </w:p>
    <w:p w14:paraId="07C1E9F7" w14:textId="3B4D31E2" w:rsidR="00A1285E" w:rsidRDefault="00757ECB">
      <w:pPr>
        <w:spacing w:before="93"/>
        <w:ind w:left="258" w:right="373"/>
        <w:jc w:val="both"/>
      </w:pPr>
      <w:r>
        <w:t xml:space="preserve">CONTRATO DE PRESTACIÓN DE SERVICIOS QUE CELEBRAN POR UNA PARTE, EL </w:t>
      </w:r>
      <w:r>
        <w:rPr>
          <w:b/>
        </w:rPr>
        <w:t>PARTIDO DE LA REVOLUCIÓN DEMOCRÁTICA</w:t>
      </w:r>
      <w:r>
        <w:t xml:space="preserve">, REPRESENTADO EN ESTE ACTO POR EL </w:t>
      </w:r>
      <w:r>
        <w:rPr>
          <w:b/>
        </w:rPr>
        <w:t xml:space="preserve">LIC. LUIS EDUARDO SÁNCHEZ MUÑÓZ </w:t>
      </w:r>
      <w:r>
        <w:t xml:space="preserve">EN SU CARÁCTER DE </w:t>
      </w:r>
      <w:r>
        <w:rPr>
          <w:b/>
        </w:rPr>
        <w:t>APODERADO LEGAL</w:t>
      </w:r>
      <w:r>
        <w:t xml:space="preserve">, A QUIEN EN LO SUCESIVO SE DENOMINARÁ </w:t>
      </w:r>
      <w:r>
        <w:rPr>
          <w:b/>
        </w:rPr>
        <w:t>“EL PRD”</w:t>
      </w:r>
      <w:r>
        <w:t xml:space="preserve">, Y POR LA OTRA </w:t>
      </w:r>
      <w:r>
        <w:rPr>
          <w:b/>
        </w:rPr>
        <w:t>“REVOLUCIÓN DE IDEAS, S.C.”</w:t>
      </w:r>
      <w:r>
        <w:t xml:space="preserve">, REPRESENTADA EN ESTE ACTO POR LA </w:t>
      </w:r>
      <w:r>
        <w:rPr>
          <w:b/>
        </w:rPr>
        <w:t xml:space="preserve">C. </w:t>
      </w:r>
      <w:r w:rsidR="001F5973">
        <w:rPr>
          <w:b/>
        </w:rPr>
        <w:t>( )</w:t>
      </w:r>
      <w:r>
        <w:t xml:space="preserve">, EN SU CARÁCTER DE </w:t>
      </w:r>
      <w:r>
        <w:rPr>
          <w:b/>
        </w:rPr>
        <w:t xml:space="preserve">SOCIO ADMINISTRADOR, </w:t>
      </w:r>
      <w:r>
        <w:t xml:space="preserve">A QUIEN EN LO SUCESIVO SE LE IDENTIFICARÁ COMO </w:t>
      </w:r>
      <w:r>
        <w:rPr>
          <w:b/>
        </w:rPr>
        <w:t xml:space="preserve">“LA PRESTADORA </w:t>
      </w:r>
      <w:r>
        <w:rPr>
          <w:b/>
        </w:rPr>
        <w:t>DE SERVICIOS”</w:t>
      </w:r>
      <w:r>
        <w:t xml:space="preserve">, LAS CUALES EN CONJUNTO SE LES CONOCERÁ COMO </w:t>
      </w:r>
      <w:r>
        <w:rPr>
          <w:b/>
        </w:rPr>
        <w:t>“LAS PARTES”</w:t>
      </w:r>
      <w:r>
        <w:t>; MISMAS QUE SE SUJETAN A LAS SIGUIENTES:</w:t>
      </w:r>
    </w:p>
    <w:p w14:paraId="35394E7F" w14:textId="77777777" w:rsidR="00A1285E" w:rsidRDefault="00A1285E">
      <w:pPr>
        <w:pStyle w:val="Textoindependiente"/>
        <w:ind w:left="0"/>
        <w:jc w:val="left"/>
        <w:rPr>
          <w:sz w:val="24"/>
        </w:rPr>
      </w:pPr>
    </w:p>
    <w:p w14:paraId="72852697" w14:textId="77777777" w:rsidR="00A1285E" w:rsidRDefault="00A1285E">
      <w:pPr>
        <w:pStyle w:val="Textoindependiente"/>
        <w:spacing w:before="10"/>
        <w:ind w:left="0"/>
        <w:jc w:val="left"/>
        <w:rPr>
          <w:sz w:val="18"/>
        </w:rPr>
      </w:pPr>
    </w:p>
    <w:p w14:paraId="7926617E" w14:textId="77777777" w:rsidR="00A1285E" w:rsidRPr="00CD3671" w:rsidRDefault="00757ECB" w:rsidP="00CD3671">
      <w:pPr>
        <w:jc w:val="center"/>
        <w:rPr>
          <w:b/>
          <w:bCs/>
        </w:rPr>
      </w:pPr>
      <w:r w:rsidRPr="00CD3671">
        <w:rPr>
          <w:b/>
          <w:bCs/>
        </w:rPr>
        <w:t>D E C L A R A C I O N E S</w:t>
      </w:r>
    </w:p>
    <w:p w14:paraId="50771BAE" w14:textId="77777777" w:rsidR="00A1285E" w:rsidRDefault="00A1285E">
      <w:pPr>
        <w:pStyle w:val="Textoindependiente"/>
        <w:ind w:left="0"/>
        <w:jc w:val="left"/>
        <w:rPr>
          <w:b/>
          <w:sz w:val="24"/>
        </w:rPr>
      </w:pPr>
    </w:p>
    <w:p w14:paraId="046DB443" w14:textId="77777777" w:rsidR="00A1285E" w:rsidRDefault="00A1285E">
      <w:pPr>
        <w:pStyle w:val="Textoindependiente"/>
        <w:spacing w:before="11"/>
        <w:ind w:left="0"/>
        <w:jc w:val="left"/>
        <w:rPr>
          <w:b/>
          <w:sz w:val="18"/>
        </w:rPr>
      </w:pPr>
    </w:p>
    <w:p w14:paraId="7FA91DD7" w14:textId="77777777" w:rsidR="00A1285E" w:rsidRDefault="00757ECB" w:rsidP="007C474A">
      <w:pPr>
        <w:pStyle w:val="Prrafodelista"/>
        <w:numPr>
          <w:ilvl w:val="0"/>
          <w:numId w:val="5"/>
        </w:numPr>
        <w:spacing w:before="0"/>
        <w:rPr>
          <w:b/>
        </w:rPr>
      </w:pPr>
      <w:r>
        <w:rPr>
          <w:b/>
        </w:rPr>
        <w:t>“EL PRD”, A TRAVÉS DE SU APODERADO</w:t>
      </w:r>
      <w:r>
        <w:rPr>
          <w:b/>
          <w:spacing w:val="10"/>
        </w:rPr>
        <w:t xml:space="preserve"> </w:t>
      </w:r>
      <w:r>
        <w:rPr>
          <w:b/>
        </w:rPr>
        <w:t>LEGAL:</w:t>
      </w:r>
    </w:p>
    <w:p w14:paraId="15EAC774" w14:textId="77777777" w:rsidR="00A1285E" w:rsidRDefault="00757ECB" w:rsidP="007C474A">
      <w:pPr>
        <w:pStyle w:val="Prrafodelista"/>
        <w:numPr>
          <w:ilvl w:val="1"/>
          <w:numId w:val="5"/>
        </w:numPr>
        <w:spacing w:before="122"/>
        <w:ind w:left="810" w:right="375" w:hanging="552"/>
        <w:jc w:val="both"/>
      </w:pPr>
      <w:r>
        <w:t>Ser un Instituto Político creado en términos de lo establecido en la Le</w:t>
      </w:r>
      <w:r>
        <w:t xml:space="preserve">y General de Instituciones y Procedimientos Electorales y Ley General </w:t>
      </w:r>
      <w:r>
        <w:rPr>
          <w:spacing w:val="-3"/>
        </w:rPr>
        <w:t xml:space="preserve">de </w:t>
      </w:r>
      <w:r>
        <w:t>Partidos Políticos, con registro único ante el Instituto Nacional Electoral (INE), y que tiene como fin promover la participación del pueblo en la vida democrática, contribuir a la in</w:t>
      </w:r>
      <w:r>
        <w:t>tegración de la representación nacional y como organización de ciudadanos, hacer posible el acceso de éstos al ejercicio del poder público, de acuerdo con los programas, principios e ideas que postula y mediante el sufragio universal, libre, secreto y dire</w:t>
      </w:r>
      <w:r>
        <w:t>cto, de conformidad con lo dispuesto por el artículo 41 de la Constitución Política de los Estados Unidos</w:t>
      </w:r>
      <w:r>
        <w:rPr>
          <w:spacing w:val="3"/>
        </w:rPr>
        <w:t xml:space="preserve"> </w:t>
      </w:r>
      <w:r>
        <w:t>Mexicanos.</w:t>
      </w:r>
    </w:p>
    <w:p w14:paraId="6AF27AD7" w14:textId="35A81118" w:rsidR="00A1285E" w:rsidRDefault="00757ECB" w:rsidP="007C474A">
      <w:pPr>
        <w:pStyle w:val="Prrafodelista"/>
        <w:numPr>
          <w:ilvl w:val="1"/>
          <w:numId w:val="5"/>
        </w:numPr>
        <w:spacing w:before="119"/>
        <w:ind w:left="810" w:right="377" w:hanging="552"/>
        <w:jc w:val="both"/>
      </w:pPr>
      <w:r>
        <w:t>Tener</w:t>
      </w:r>
      <w:r>
        <w:rPr>
          <w:spacing w:val="-13"/>
        </w:rPr>
        <w:t xml:space="preserve"> </w:t>
      </w:r>
      <w:r>
        <w:t>facultades</w:t>
      </w:r>
      <w:r>
        <w:rPr>
          <w:spacing w:val="-16"/>
        </w:rPr>
        <w:t xml:space="preserve"> </w:t>
      </w:r>
      <w:r>
        <w:t>para</w:t>
      </w:r>
      <w:r>
        <w:rPr>
          <w:spacing w:val="-16"/>
        </w:rPr>
        <w:t xml:space="preserve"> </w:t>
      </w:r>
      <w:r>
        <w:t>celebrar</w:t>
      </w:r>
      <w:r>
        <w:rPr>
          <w:spacing w:val="-12"/>
        </w:rPr>
        <w:t xml:space="preserve"> </w:t>
      </w:r>
      <w:r>
        <w:t>el</w:t>
      </w:r>
      <w:r>
        <w:rPr>
          <w:spacing w:val="-17"/>
        </w:rPr>
        <w:t xml:space="preserve"> </w:t>
      </w:r>
      <w:r>
        <w:t>presente</w:t>
      </w:r>
      <w:r>
        <w:rPr>
          <w:spacing w:val="-16"/>
        </w:rPr>
        <w:t xml:space="preserve"> </w:t>
      </w:r>
      <w:r>
        <w:t>contrato,</w:t>
      </w:r>
      <w:r>
        <w:rPr>
          <w:spacing w:val="-9"/>
        </w:rPr>
        <w:t xml:space="preserve"> </w:t>
      </w:r>
      <w:r>
        <w:t>según</w:t>
      </w:r>
      <w:r>
        <w:rPr>
          <w:spacing w:val="-8"/>
        </w:rPr>
        <w:t xml:space="preserve"> </w:t>
      </w:r>
      <w:r>
        <w:t>consta</w:t>
      </w:r>
      <w:r>
        <w:rPr>
          <w:spacing w:val="-9"/>
        </w:rPr>
        <w:t xml:space="preserve"> </w:t>
      </w:r>
      <w:r>
        <w:t>en</w:t>
      </w:r>
      <w:r>
        <w:rPr>
          <w:spacing w:val="-7"/>
        </w:rPr>
        <w:t xml:space="preserve"> </w:t>
      </w:r>
      <w:r>
        <w:t>el</w:t>
      </w:r>
      <w:r>
        <w:rPr>
          <w:spacing w:val="-7"/>
        </w:rPr>
        <w:t xml:space="preserve"> </w:t>
      </w:r>
      <w:r>
        <w:t>Instrumento</w:t>
      </w:r>
      <w:r>
        <w:rPr>
          <w:spacing w:val="-10"/>
        </w:rPr>
        <w:t xml:space="preserve"> </w:t>
      </w:r>
      <w:r>
        <w:t xml:space="preserve">Número </w:t>
      </w:r>
      <w:r w:rsidR="001F5973">
        <w:t>( )</w:t>
      </w:r>
      <w:r>
        <w:t xml:space="preserve">, Libro </w:t>
      </w:r>
      <w:r w:rsidR="001F5973">
        <w:t>( )</w:t>
      </w:r>
      <w:r>
        <w:t>, de fecha 27 de febrero de 2023, otorgada ante la fe del Licenciado Guadalupe Guerrero Guerrero, Titular de la Notaría número 160, de la Ciudad de México, mismas que no han sido revocadas a la</w:t>
      </w:r>
      <w:r>
        <w:rPr>
          <w:spacing w:val="-12"/>
        </w:rPr>
        <w:t xml:space="preserve"> </w:t>
      </w:r>
      <w:r>
        <w:t>fecha.</w:t>
      </w:r>
    </w:p>
    <w:p w14:paraId="735F71CE" w14:textId="77777777" w:rsidR="00A1285E" w:rsidRDefault="00757ECB" w:rsidP="007C474A">
      <w:pPr>
        <w:pStyle w:val="Prrafodelista"/>
        <w:numPr>
          <w:ilvl w:val="1"/>
          <w:numId w:val="5"/>
        </w:numPr>
        <w:spacing w:before="121"/>
        <w:ind w:left="810" w:right="374" w:hanging="552"/>
        <w:jc w:val="both"/>
      </w:pPr>
      <w:r>
        <w:t>De acuerdo a sus necesidades, r</w:t>
      </w:r>
      <w:r>
        <w:t xml:space="preserve">equiere contar con los servicios de diseño, búsqueda y sistematización de materiales didácticos por lo que ha determinado llevar a cabo la contratación de los servicios de </w:t>
      </w:r>
      <w:r>
        <w:rPr>
          <w:b/>
        </w:rPr>
        <w:t xml:space="preserve">“LA </w:t>
      </w:r>
      <w:r>
        <w:rPr>
          <w:b/>
          <w:spacing w:val="-8"/>
        </w:rPr>
        <w:t xml:space="preserve">PRESTADORA </w:t>
      </w:r>
      <w:r>
        <w:rPr>
          <w:b/>
          <w:spacing w:val="-3"/>
        </w:rPr>
        <w:t>DE</w:t>
      </w:r>
      <w:r>
        <w:rPr>
          <w:b/>
          <w:spacing w:val="-21"/>
        </w:rPr>
        <w:t xml:space="preserve"> </w:t>
      </w:r>
      <w:r>
        <w:rPr>
          <w:b/>
          <w:spacing w:val="-7"/>
        </w:rPr>
        <w:t>SERVICIOS”</w:t>
      </w:r>
      <w:r>
        <w:rPr>
          <w:spacing w:val="-7"/>
        </w:rPr>
        <w:t>.</w:t>
      </w:r>
    </w:p>
    <w:p w14:paraId="2F9DD4A9" w14:textId="77777777" w:rsidR="00A1285E" w:rsidRDefault="00757ECB" w:rsidP="007C474A">
      <w:pPr>
        <w:pStyle w:val="Prrafodelista"/>
        <w:numPr>
          <w:ilvl w:val="1"/>
          <w:numId w:val="5"/>
        </w:numPr>
        <w:ind w:left="810" w:right="372" w:hanging="552"/>
        <w:jc w:val="both"/>
      </w:pPr>
      <w:r>
        <w:t>El presente contrato se celebra en cumplimiento a lo e</w:t>
      </w:r>
      <w:r>
        <w:t>stablecido por el Reglamento de Fiscalización aprobado por Acuerdo del Consejo General del Instituto Nacional Electoral el día 19 de noviembre de 2014, Título V denominado “Del Gasto Programado”, Capítulo 1, 2, 3,</w:t>
      </w:r>
      <w:r>
        <w:rPr>
          <w:spacing w:val="-12"/>
        </w:rPr>
        <w:t xml:space="preserve"> </w:t>
      </w:r>
      <w:r>
        <w:t>4,</w:t>
      </w:r>
      <w:r>
        <w:rPr>
          <w:spacing w:val="-7"/>
        </w:rPr>
        <w:t xml:space="preserve"> </w:t>
      </w:r>
      <w:r>
        <w:t>5,</w:t>
      </w:r>
      <w:r>
        <w:rPr>
          <w:spacing w:val="-9"/>
        </w:rPr>
        <w:t xml:space="preserve"> </w:t>
      </w:r>
      <w:r>
        <w:t>6,</w:t>
      </w:r>
      <w:r>
        <w:rPr>
          <w:spacing w:val="-10"/>
        </w:rPr>
        <w:t xml:space="preserve"> </w:t>
      </w:r>
      <w:r>
        <w:t>así</w:t>
      </w:r>
      <w:r>
        <w:rPr>
          <w:spacing w:val="-9"/>
        </w:rPr>
        <w:t xml:space="preserve"> </w:t>
      </w:r>
      <w:r>
        <w:t>como</w:t>
      </w:r>
      <w:r>
        <w:rPr>
          <w:spacing w:val="-11"/>
        </w:rPr>
        <w:t xml:space="preserve"> </w:t>
      </w:r>
      <w:r>
        <w:t>del</w:t>
      </w:r>
      <w:r>
        <w:rPr>
          <w:spacing w:val="-9"/>
        </w:rPr>
        <w:t xml:space="preserve"> </w:t>
      </w:r>
      <w:r>
        <w:t>artículo</w:t>
      </w:r>
      <w:r>
        <w:rPr>
          <w:spacing w:val="-8"/>
        </w:rPr>
        <w:t xml:space="preserve"> </w:t>
      </w:r>
      <w:r>
        <w:t>131</w:t>
      </w:r>
      <w:r>
        <w:rPr>
          <w:spacing w:val="-11"/>
        </w:rPr>
        <w:t xml:space="preserve"> </w:t>
      </w:r>
      <w:r>
        <w:t>en</w:t>
      </w:r>
      <w:r>
        <w:rPr>
          <w:spacing w:val="-10"/>
        </w:rPr>
        <w:t xml:space="preserve"> </w:t>
      </w:r>
      <w:r>
        <w:t>caso</w:t>
      </w:r>
      <w:r>
        <w:rPr>
          <w:spacing w:val="-9"/>
        </w:rPr>
        <w:t xml:space="preserve"> </w:t>
      </w:r>
      <w:r>
        <w:t>de</w:t>
      </w:r>
      <w:r>
        <w:rPr>
          <w:spacing w:val="-10"/>
        </w:rPr>
        <w:t xml:space="preserve"> </w:t>
      </w:r>
      <w:r>
        <w:t>recibos</w:t>
      </w:r>
      <w:r>
        <w:rPr>
          <w:spacing w:val="-8"/>
        </w:rPr>
        <w:t xml:space="preserve"> </w:t>
      </w:r>
      <w:r>
        <w:t>de</w:t>
      </w:r>
      <w:r>
        <w:rPr>
          <w:spacing w:val="-11"/>
        </w:rPr>
        <w:t xml:space="preserve"> </w:t>
      </w:r>
      <w:r>
        <w:t>honorarios,</w:t>
      </w:r>
      <w:r>
        <w:rPr>
          <w:spacing w:val="-11"/>
        </w:rPr>
        <w:t xml:space="preserve"> </w:t>
      </w:r>
      <w:r>
        <w:t>que</w:t>
      </w:r>
      <w:r>
        <w:rPr>
          <w:spacing w:val="-14"/>
        </w:rPr>
        <w:t xml:space="preserve"> </w:t>
      </w:r>
      <w:r>
        <w:t>regulan</w:t>
      </w:r>
      <w:r>
        <w:rPr>
          <w:spacing w:val="-10"/>
        </w:rPr>
        <w:t xml:space="preserve"> </w:t>
      </w:r>
      <w:r>
        <w:t>los</w:t>
      </w:r>
      <w:r>
        <w:rPr>
          <w:spacing w:val="-11"/>
        </w:rPr>
        <w:t xml:space="preserve"> </w:t>
      </w:r>
      <w:r>
        <w:t>gastos efectuados</w:t>
      </w:r>
      <w:r>
        <w:rPr>
          <w:spacing w:val="-6"/>
        </w:rPr>
        <w:t xml:space="preserve"> </w:t>
      </w:r>
      <w:r>
        <w:t>en</w:t>
      </w:r>
      <w:r>
        <w:rPr>
          <w:spacing w:val="-5"/>
        </w:rPr>
        <w:t xml:space="preserve"> </w:t>
      </w:r>
      <w:r>
        <w:t>Actividades</w:t>
      </w:r>
      <w:r>
        <w:rPr>
          <w:spacing w:val="-3"/>
        </w:rPr>
        <w:t xml:space="preserve"> </w:t>
      </w:r>
      <w:r>
        <w:t>Específicas</w:t>
      </w:r>
      <w:r>
        <w:rPr>
          <w:spacing w:val="-3"/>
        </w:rPr>
        <w:t xml:space="preserve"> </w:t>
      </w:r>
      <w:r>
        <w:t>y</w:t>
      </w:r>
      <w:r>
        <w:rPr>
          <w:spacing w:val="-7"/>
        </w:rPr>
        <w:t xml:space="preserve"> </w:t>
      </w:r>
      <w:r>
        <w:t>el</w:t>
      </w:r>
      <w:r>
        <w:rPr>
          <w:spacing w:val="-6"/>
        </w:rPr>
        <w:t xml:space="preserve"> </w:t>
      </w:r>
      <w:r>
        <w:t>Liderazgo</w:t>
      </w:r>
      <w:r>
        <w:rPr>
          <w:spacing w:val="-4"/>
        </w:rPr>
        <w:t xml:space="preserve"> </w:t>
      </w:r>
      <w:r>
        <w:t>Político</w:t>
      </w:r>
      <w:r>
        <w:rPr>
          <w:spacing w:val="-3"/>
        </w:rPr>
        <w:t xml:space="preserve"> </w:t>
      </w:r>
      <w:r>
        <w:t>de</w:t>
      </w:r>
      <w:r>
        <w:rPr>
          <w:spacing w:val="-4"/>
        </w:rPr>
        <w:t xml:space="preserve"> </w:t>
      </w:r>
      <w:r>
        <w:t>la</w:t>
      </w:r>
      <w:r>
        <w:rPr>
          <w:spacing w:val="-10"/>
        </w:rPr>
        <w:t xml:space="preserve"> </w:t>
      </w:r>
      <w:r>
        <w:t>Mujer,</w:t>
      </w:r>
      <w:r>
        <w:rPr>
          <w:spacing w:val="-6"/>
        </w:rPr>
        <w:t xml:space="preserve"> </w:t>
      </w:r>
      <w:r>
        <w:t>en</w:t>
      </w:r>
      <w:r>
        <w:rPr>
          <w:spacing w:val="-4"/>
        </w:rPr>
        <w:t xml:space="preserve"> </w:t>
      </w:r>
      <w:r>
        <w:t>el</w:t>
      </w:r>
      <w:r>
        <w:rPr>
          <w:spacing w:val="-1"/>
        </w:rPr>
        <w:t xml:space="preserve"> </w:t>
      </w:r>
      <w:r>
        <w:t>concepto</w:t>
      </w:r>
      <w:r>
        <w:rPr>
          <w:spacing w:val="-4"/>
        </w:rPr>
        <w:t xml:space="preserve"> </w:t>
      </w:r>
      <w:r>
        <w:rPr>
          <w:spacing w:val="-3"/>
        </w:rPr>
        <w:t xml:space="preserve">de </w:t>
      </w:r>
      <w:r>
        <w:t>educación y capacitación política, investigación socioeconómica y política y tareas editoriales.</w:t>
      </w:r>
    </w:p>
    <w:p w14:paraId="54F435BA" w14:textId="77777777" w:rsidR="00A1285E" w:rsidRDefault="00757ECB" w:rsidP="007C474A">
      <w:pPr>
        <w:pStyle w:val="Prrafodelista"/>
        <w:numPr>
          <w:ilvl w:val="1"/>
          <w:numId w:val="5"/>
        </w:numPr>
        <w:ind w:left="810" w:right="374" w:hanging="552"/>
        <w:jc w:val="both"/>
      </w:pPr>
      <w:r>
        <w:t>Para efectos de este contrato señala como su domicilio el ubicado en Avenida Benjamín Franklin número 84, Colonia Escandón, Alcaldía Miguel Hidalgo, Código Postal 11800, Ciudad de</w:t>
      </w:r>
      <w:r>
        <w:rPr>
          <w:spacing w:val="-3"/>
        </w:rPr>
        <w:t xml:space="preserve"> </w:t>
      </w:r>
      <w:r>
        <w:t>México.</w:t>
      </w:r>
    </w:p>
    <w:p w14:paraId="37BE14B6" w14:textId="3271C92A" w:rsidR="00A1285E" w:rsidRPr="007C474A" w:rsidRDefault="00757ECB" w:rsidP="007C474A">
      <w:pPr>
        <w:pStyle w:val="Prrafodelista"/>
        <w:numPr>
          <w:ilvl w:val="0"/>
          <w:numId w:val="5"/>
        </w:numPr>
        <w:rPr>
          <w:b/>
          <w:bCs/>
        </w:rPr>
      </w:pPr>
      <w:r w:rsidRPr="007C474A">
        <w:rPr>
          <w:b/>
          <w:bCs/>
        </w:rPr>
        <w:t xml:space="preserve">“LA </w:t>
      </w:r>
      <w:r w:rsidRPr="007C474A">
        <w:rPr>
          <w:b/>
          <w:bCs/>
          <w:spacing w:val="-8"/>
        </w:rPr>
        <w:t xml:space="preserve">PRESTADORA </w:t>
      </w:r>
      <w:r w:rsidRPr="007C474A">
        <w:rPr>
          <w:b/>
          <w:bCs/>
          <w:spacing w:val="-5"/>
        </w:rPr>
        <w:t xml:space="preserve">DE </w:t>
      </w:r>
      <w:r w:rsidRPr="007C474A">
        <w:rPr>
          <w:b/>
          <w:bCs/>
          <w:spacing w:val="-7"/>
        </w:rPr>
        <w:t xml:space="preserve">SERVICIOS”, </w:t>
      </w:r>
      <w:r w:rsidRPr="007C474A">
        <w:rPr>
          <w:b/>
          <w:bCs/>
        </w:rPr>
        <w:t xml:space="preserve">A </w:t>
      </w:r>
      <w:r w:rsidRPr="007C474A">
        <w:rPr>
          <w:b/>
          <w:bCs/>
          <w:spacing w:val="-5"/>
        </w:rPr>
        <w:t xml:space="preserve">TRAVÉS </w:t>
      </w:r>
      <w:r w:rsidRPr="007C474A">
        <w:rPr>
          <w:b/>
          <w:bCs/>
          <w:spacing w:val="-3"/>
        </w:rPr>
        <w:t xml:space="preserve">DE SU </w:t>
      </w:r>
      <w:r w:rsidRPr="007C474A">
        <w:rPr>
          <w:b/>
          <w:bCs/>
        </w:rPr>
        <w:t>SOCIO</w:t>
      </w:r>
      <w:r w:rsidRPr="007C474A">
        <w:rPr>
          <w:b/>
          <w:bCs/>
          <w:spacing w:val="-43"/>
        </w:rPr>
        <w:t xml:space="preserve"> </w:t>
      </w:r>
      <w:r w:rsidRPr="007C474A">
        <w:rPr>
          <w:b/>
          <w:bCs/>
        </w:rPr>
        <w:t>ADMINISTRADOR:</w:t>
      </w:r>
    </w:p>
    <w:p w14:paraId="122D526D" w14:textId="67609A42" w:rsidR="00A1285E" w:rsidRDefault="00757ECB" w:rsidP="007C474A">
      <w:pPr>
        <w:pStyle w:val="Prrafodelista"/>
        <w:numPr>
          <w:ilvl w:val="1"/>
          <w:numId w:val="5"/>
        </w:numPr>
        <w:spacing w:before="119"/>
        <w:ind w:left="810" w:right="377" w:hanging="552"/>
        <w:jc w:val="both"/>
      </w:pPr>
      <w:r>
        <w:t>S</w:t>
      </w:r>
      <w:r>
        <w:t>e</w:t>
      </w:r>
      <w:r>
        <w:t>r una Sociedad Civil, legalmente constituida, como lo acredita con el Instrumento Público número</w:t>
      </w:r>
      <w:r>
        <w:rPr>
          <w:spacing w:val="-12"/>
        </w:rPr>
        <w:t xml:space="preserve"> </w:t>
      </w:r>
      <w:r w:rsidR="001F5973">
        <w:t>( )</w:t>
      </w:r>
      <w:r>
        <w:rPr>
          <w:spacing w:val="-12"/>
        </w:rPr>
        <w:t xml:space="preserve"> </w:t>
      </w:r>
      <w:r>
        <w:t>de</w:t>
      </w:r>
      <w:r>
        <w:rPr>
          <w:spacing w:val="-15"/>
        </w:rPr>
        <w:t xml:space="preserve"> </w:t>
      </w:r>
      <w:r>
        <w:t>fecha</w:t>
      </w:r>
      <w:r>
        <w:rPr>
          <w:spacing w:val="-18"/>
        </w:rPr>
        <w:t xml:space="preserve"> </w:t>
      </w:r>
      <w:r>
        <w:t>15</w:t>
      </w:r>
      <w:r>
        <w:rPr>
          <w:spacing w:val="-12"/>
        </w:rPr>
        <w:t xml:space="preserve"> </w:t>
      </w:r>
      <w:r>
        <w:t>de</w:t>
      </w:r>
      <w:r>
        <w:rPr>
          <w:spacing w:val="-13"/>
        </w:rPr>
        <w:t xml:space="preserve"> </w:t>
      </w:r>
      <w:r>
        <w:t>noviembre</w:t>
      </w:r>
      <w:r>
        <w:rPr>
          <w:spacing w:val="-12"/>
        </w:rPr>
        <w:t xml:space="preserve"> </w:t>
      </w:r>
      <w:r>
        <w:t>de</w:t>
      </w:r>
      <w:r>
        <w:rPr>
          <w:spacing w:val="-13"/>
        </w:rPr>
        <w:t xml:space="preserve"> </w:t>
      </w:r>
      <w:r>
        <w:t>2019,</w:t>
      </w:r>
      <w:r>
        <w:rPr>
          <w:spacing w:val="-10"/>
        </w:rPr>
        <w:t xml:space="preserve"> </w:t>
      </w:r>
      <w:r>
        <w:t>otorgado</w:t>
      </w:r>
      <w:r>
        <w:rPr>
          <w:spacing w:val="-13"/>
        </w:rPr>
        <w:t xml:space="preserve"> </w:t>
      </w:r>
      <w:r>
        <w:t>ante</w:t>
      </w:r>
      <w:r>
        <w:rPr>
          <w:spacing w:val="-12"/>
        </w:rPr>
        <w:t xml:space="preserve"> </w:t>
      </w:r>
      <w:r>
        <w:t>la</w:t>
      </w:r>
      <w:r>
        <w:rPr>
          <w:spacing w:val="-12"/>
        </w:rPr>
        <w:t xml:space="preserve"> </w:t>
      </w:r>
      <w:r>
        <w:t>fe</w:t>
      </w:r>
      <w:r>
        <w:rPr>
          <w:spacing w:val="-15"/>
        </w:rPr>
        <w:t xml:space="preserve"> </w:t>
      </w:r>
      <w:r>
        <w:t>del</w:t>
      </w:r>
      <w:r>
        <w:rPr>
          <w:spacing w:val="-12"/>
        </w:rPr>
        <w:t xml:space="preserve"> </w:t>
      </w:r>
      <w:r>
        <w:t>Lic.</w:t>
      </w:r>
      <w:r>
        <w:rPr>
          <w:spacing w:val="-11"/>
        </w:rPr>
        <w:t xml:space="preserve"> </w:t>
      </w:r>
      <w:r>
        <w:t>Carlos</w:t>
      </w:r>
      <w:r>
        <w:rPr>
          <w:spacing w:val="-12"/>
        </w:rPr>
        <w:t xml:space="preserve"> </w:t>
      </w:r>
      <w:r>
        <w:t xml:space="preserve">Alberto Sotelo Regil Hernández, titular de la Notaría número 165, de la Ciudad de </w:t>
      </w:r>
      <w:r>
        <w:t xml:space="preserve">México; Inscrita en el Registro Público de Comercio de la Ciudad de México, bajo el folio mercantil número </w:t>
      </w:r>
      <w:r w:rsidR="001F5973">
        <w:t>( )</w:t>
      </w:r>
      <w:r>
        <w:rPr>
          <w:b/>
        </w:rPr>
        <w:t xml:space="preserve"> </w:t>
      </w:r>
      <w:r>
        <w:t>de fecha 12 de diciembre de</w:t>
      </w:r>
      <w:r>
        <w:rPr>
          <w:spacing w:val="-9"/>
        </w:rPr>
        <w:t xml:space="preserve"> </w:t>
      </w:r>
      <w:r>
        <w:t>2019.</w:t>
      </w:r>
    </w:p>
    <w:p w14:paraId="6FBFDDEF" w14:textId="77777777" w:rsidR="00A1285E" w:rsidRDefault="00A1285E" w:rsidP="007C474A">
      <w:pPr>
        <w:ind w:left="810" w:hanging="552"/>
        <w:jc w:val="both"/>
        <w:sectPr w:rsidR="00A1285E">
          <w:headerReference w:type="default" r:id="rId7"/>
          <w:footerReference w:type="default" r:id="rId8"/>
          <w:type w:val="continuous"/>
          <w:pgSz w:w="12260" w:h="15860"/>
          <w:pgMar w:top="1640" w:right="960" w:bottom="940" w:left="1160" w:header="1374" w:footer="744" w:gutter="0"/>
          <w:pgNumType w:start="1"/>
          <w:cols w:space="720"/>
        </w:sectPr>
      </w:pPr>
    </w:p>
    <w:p w14:paraId="2EB21ED3" w14:textId="77777777" w:rsidR="00A1285E" w:rsidRDefault="00A1285E" w:rsidP="007C474A">
      <w:pPr>
        <w:pStyle w:val="Textoindependiente"/>
        <w:spacing w:before="6"/>
        <w:ind w:left="810" w:hanging="552"/>
        <w:jc w:val="left"/>
        <w:rPr>
          <w:sz w:val="12"/>
        </w:rPr>
      </w:pPr>
    </w:p>
    <w:p w14:paraId="02554804" w14:textId="370A3F73" w:rsidR="00A1285E" w:rsidRDefault="00757ECB" w:rsidP="007C474A">
      <w:pPr>
        <w:pStyle w:val="Prrafodelista"/>
        <w:numPr>
          <w:ilvl w:val="1"/>
          <w:numId w:val="5"/>
        </w:numPr>
        <w:spacing w:before="93"/>
        <w:ind w:left="810" w:right="428" w:hanging="552"/>
        <w:jc w:val="both"/>
      </w:pPr>
      <w:r>
        <w:t>Contar con poder para suscribir el presente contrato y obligarse en términos del mismo, lo que</w:t>
      </w:r>
      <w:r>
        <w:rPr>
          <w:spacing w:val="-3"/>
        </w:rPr>
        <w:t xml:space="preserve"> </w:t>
      </w:r>
      <w:r>
        <w:t>acredita</w:t>
      </w:r>
      <w:r>
        <w:rPr>
          <w:spacing w:val="-5"/>
        </w:rPr>
        <w:t xml:space="preserve"> </w:t>
      </w:r>
      <w:r>
        <w:t>con</w:t>
      </w:r>
      <w:r>
        <w:rPr>
          <w:spacing w:val="-5"/>
        </w:rPr>
        <w:t xml:space="preserve"> </w:t>
      </w:r>
      <w:r>
        <w:t>el</w:t>
      </w:r>
      <w:r>
        <w:rPr>
          <w:spacing w:val="-6"/>
        </w:rPr>
        <w:t xml:space="preserve"> </w:t>
      </w:r>
      <w:r>
        <w:t>Instrumento</w:t>
      </w:r>
      <w:r>
        <w:rPr>
          <w:spacing w:val="-5"/>
        </w:rPr>
        <w:t xml:space="preserve"> </w:t>
      </w:r>
      <w:r>
        <w:t>Público</w:t>
      </w:r>
      <w:r>
        <w:rPr>
          <w:spacing w:val="-2"/>
        </w:rPr>
        <w:t xml:space="preserve"> </w:t>
      </w:r>
      <w:r>
        <w:t>número</w:t>
      </w:r>
      <w:r>
        <w:rPr>
          <w:spacing w:val="-8"/>
        </w:rPr>
        <w:t xml:space="preserve"> </w:t>
      </w:r>
      <w:r w:rsidR="001F5973">
        <w:t>( )</w:t>
      </w:r>
      <w:r>
        <w:rPr>
          <w:spacing w:val="-5"/>
        </w:rPr>
        <w:t xml:space="preserve"> </w:t>
      </w:r>
      <w:r>
        <w:t>de</w:t>
      </w:r>
      <w:r>
        <w:rPr>
          <w:spacing w:val="-5"/>
        </w:rPr>
        <w:t xml:space="preserve"> </w:t>
      </w:r>
      <w:r>
        <w:t>fecha</w:t>
      </w:r>
      <w:r>
        <w:rPr>
          <w:spacing w:val="-5"/>
        </w:rPr>
        <w:t xml:space="preserve"> </w:t>
      </w:r>
      <w:r>
        <w:t>15</w:t>
      </w:r>
      <w:r>
        <w:rPr>
          <w:spacing w:val="-5"/>
        </w:rPr>
        <w:t xml:space="preserve"> </w:t>
      </w:r>
      <w:r>
        <w:t>de</w:t>
      </w:r>
      <w:r>
        <w:rPr>
          <w:spacing w:val="-6"/>
        </w:rPr>
        <w:t xml:space="preserve"> </w:t>
      </w:r>
      <w:r>
        <w:t>noviembre</w:t>
      </w:r>
      <w:r>
        <w:rPr>
          <w:spacing w:val="-5"/>
        </w:rPr>
        <w:t xml:space="preserve"> </w:t>
      </w:r>
      <w:r>
        <w:t>de</w:t>
      </w:r>
      <w:r>
        <w:rPr>
          <w:spacing w:val="-5"/>
        </w:rPr>
        <w:t xml:space="preserve"> </w:t>
      </w:r>
      <w:r>
        <w:t>2019, otorgada ante la fe del Lic. Carlos Alberto Sotelo Regil Hernández, titular d</w:t>
      </w:r>
      <w:r>
        <w:t>e la Notaría número 165, de la Ciudad de México. Bajo protesta de decir verdad, declara que dicha personalidad que no ha sido revocada, limitada, ni modificada en forma</w:t>
      </w:r>
      <w:r>
        <w:rPr>
          <w:spacing w:val="-12"/>
        </w:rPr>
        <w:t xml:space="preserve"> </w:t>
      </w:r>
      <w:r>
        <w:t>alguna.</w:t>
      </w:r>
    </w:p>
    <w:p w14:paraId="1CB8803F" w14:textId="77777777" w:rsidR="00A1285E" w:rsidRDefault="00757ECB" w:rsidP="007C474A">
      <w:pPr>
        <w:pStyle w:val="Prrafodelista"/>
        <w:numPr>
          <w:ilvl w:val="1"/>
          <w:numId w:val="5"/>
        </w:numPr>
        <w:ind w:left="810" w:right="427" w:hanging="552"/>
        <w:jc w:val="both"/>
      </w:pPr>
      <w:r>
        <w:t xml:space="preserve">Tener capacidad jurídica para contratar y no existe impedimento alguno para obligarse en términos de este contrato, toda vez que reúne las condiciones técnicas, económicas y demás necesarias que requiere </w:t>
      </w:r>
      <w:r>
        <w:rPr>
          <w:b/>
        </w:rPr>
        <w:t xml:space="preserve">“EL PRD” </w:t>
      </w:r>
      <w:r>
        <w:t>para la presente</w:t>
      </w:r>
      <w:r>
        <w:rPr>
          <w:spacing w:val="-6"/>
        </w:rPr>
        <w:t xml:space="preserve"> </w:t>
      </w:r>
      <w:r>
        <w:t>contratación.</w:t>
      </w:r>
    </w:p>
    <w:p w14:paraId="6D1CAC9B" w14:textId="77777777" w:rsidR="00A1285E" w:rsidRDefault="00757ECB" w:rsidP="007C474A">
      <w:pPr>
        <w:pStyle w:val="Prrafodelista"/>
        <w:numPr>
          <w:ilvl w:val="1"/>
          <w:numId w:val="5"/>
        </w:numPr>
        <w:spacing w:before="122"/>
        <w:ind w:left="810" w:right="428" w:hanging="552"/>
        <w:jc w:val="both"/>
      </w:pPr>
      <w:r>
        <w:t>Conocer el s</w:t>
      </w:r>
      <w:r>
        <w:t>entido y alcance de las disposiciones contenidas en el Reglamento de Fiscalización del Instituto Nacional Electoral (INE), aplicable a los Partidos Políticos Nacionales.</w:t>
      </w:r>
    </w:p>
    <w:p w14:paraId="00169E3D" w14:textId="5D960725" w:rsidR="00A1285E" w:rsidRDefault="00387AF1" w:rsidP="00387AF1">
      <w:pPr>
        <w:pStyle w:val="Prrafodelista"/>
        <w:ind w:left="851" w:right="428"/>
      </w:pPr>
      <w:r>
        <w:rPr>
          <w:b/>
        </w:rPr>
        <w:t>II.</w:t>
      </w:r>
      <w:r w:rsidR="00757ECB">
        <w:rPr>
          <w:b/>
        </w:rPr>
        <w:t>5</w:t>
      </w:r>
      <w:r>
        <w:rPr>
          <w:b/>
        </w:rPr>
        <w:tab/>
      </w:r>
      <w:r w:rsidR="00757ECB">
        <w:t>Para el cumplimiento de las obligaciones que le marcan las distintas leyes fiscales,</w:t>
      </w:r>
      <w:r w:rsidR="00757ECB">
        <w:t xml:space="preserve"> está debidamente dado de alta en el Registro Federal de Contribuyentes Clave</w:t>
      </w:r>
      <w:r w:rsidR="00757ECB">
        <w:rPr>
          <w:spacing w:val="-21"/>
        </w:rPr>
        <w:t xml:space="preserve"> </w:t>
      </w:r>
      <w:r>
        <w:t>( )</w:t>
      </w:r>
      <w:r w:rsidR="00757ECB">
        <w:t>.</w:t>
      </w:r>
    </w:p>
    <w:p w14:paraId="7EC13B3C" w14:textId="266C8148" w:rsidR="00A1285E" w:rsidRDefault="00757ECB" w:rsidP="007C474A">
      <w:pPr>
        <w:pStyle w:val="Prrafodelista"/>
        <w:numPr>
          <w:ilvl w:val="1"/>
          <w:numId w:val="3"/>
        </w:numPr>
        <w:spacing w:before="121"/>
        <w:ind w:left="810" w:right="431" w:hanging="552"/>
        <w:jc w:val="both"/>
      </w:pPr>
      <w:r>
        <w:t xml:space="preserve">Acreditar su inscripción en el Registro Nacional de Proveedores del Instituto Nacional Electoral, con el Acuse de Registro número </w:t>
      </w:r>
      <w:r>
        <w:rPr>
          <w:b/>
        </w:rPr>
        <w:t>RNP:</w:t>
      </w:r>
      <w:r>
        <w:rPr>
          <w:b/>
          <w:spacing w:val="-4"/>
        </w:rPr>
        <w:t xml:space="preserve"> </w:t>
      </w:r>
      <w:r w:rsidR="00387AF1">
        <w:t>( )</w:t>
      </w:r>
      <w:r>
        <w:t>.</w:t>
      </w:r>
    </w:p>
    <w:p w14:paraId="560A6C07" w14:textId="1E5C4AA5" w:rsidR="00A1285E" w:rsidRDefault="00757ECB" w:rsidP="007C474A">
      <w:pPr>
        <w:pStyle w:val="Prrafodelista"/>
        <w:numPr>
          <w:ilvl w:val="1"/>
          <w:numId w:val="3"/>
        </w:numPr>
        <w:spacing w:before="118"/>
        <w:ind w:left="810" w:right="426" w:hanging="552"/>
        <w:jc w:val="both"/>
      </w:pPr>
      <w:r>
        <w:t xml:space="preserve">Para todos los efectos legales de este contrato, señala como su domicilio el ubicado en </w:t>
      </w:r>
      <w:r w:rsidR="00501154">
        <w:t>( )</w:t>
      </w:r>
      <w:r>
        <w:t>.</w:t>
      </w:r>
    </w:p>
    <w:p w14:paraId="68DF1A23" w14:textId="6B05A89D" w:rsidR="00A1285E" w:rsidRPr="007C474A" w:rsidRDefault="00757ECB" w:rsidP="007C474A">
      <w:pPr>
        <w:pStyle w:val="Prrafodelista"/>
        <w:numPr>
          <w:ilvl w:val="0"/>
          <w:numId w:val="4"/>
        </w:numPr>
        <w:ind w:left="810" w:hanging="552"/>
        <w:rPr>
          <w:b/>
          <w:bCs/>
        </w:rPr>
      </w:pPr>
      <w:r w:rsidRPr="007C474A">
        <w:rPr>
          <w:b/>
          <w:bCs/>
          <w:spacing w:val="-3"/>
        </w:rPr>
        <w:t>“LAS</w:t>
      </w:r>
      <w:r w:rsidRPr="007C474A">
        <w:rPr>
          <w:b/>
          <w:bCs/>
          <w:spacing w:val="-7"/>
        </w:rPr>
        <w:t xml:space="preserve"> </w:t>
      </w:r>
      <w:r w:rsidRPr="007C474A">
        <w:rPr>
          <w:b/>
          <w:bCs/>
        </w:rPr>
        <w:t>PARTES”:</w:t>
      </w:r>
    </w:p>
    <w:p w14:paraId="51FAA980" w14:textId="77777777" w:rsidR="00A1285E" w:rsidRDefault="00757ECB" w:rsidP="007C474A">
      <w:pPr>
        <w:pStyle w:val="Prrafodelista"/>
        <w:numPr>
          <w:ilvl w:val="1"/>
          <w:numId w:val="2"/>
        </w:numPr>
        <w:ind w:left="810" w:right="599" w:hanging="552"/>
        <w:jc w:val="both"/>
      </w:pPr>
      <w:r>
        <w:t>E</w:t>
      </w:r>
      <w:r>
        <w:t xml:space="preserve">l presente contrato no contiene cláusula alguna </w:t>
      </w:r>
      <w:r>
        <w:rPr>
          <w:spacing w:val="-4"/>
        </w:rPr>
        <w:t>contrari</w:t>
      </w:r>
      <w:r>
        <w:rPr>
          <w:spacing w:val="-4"/>
        </w:rPr>
        <w:t xml:space="preserve">a </w:t>
      </w:r>
      <w:r>
        <w:t xml:space="preserve">a la ley, a la moral o a </w:t>
      </w:r>
      <w:r>
        <w:rPr>
          <w:spacing w:val="-3"/>
        </w:rPr>
        <w:t xml:space="preserve">las </w:t>
      </w:r>
      <w:r>
        <w:t xml:space="preserve">buenas costumbres y </w:t>
      </w:r>
      <w:r>
        <w:rPr>
          <w:spacing w:val="-4"/>
        </w:rPr>
        <w:t xml:space="preserve">que, </w:t>
      </w:r>
      <w:r>
        <w:t xml:space="preserve">para su suscripción, no media coacción alguna, en </w:t>
      </w:r>
      <w:r>
        <w:rPr>
          <w:spacing w:val="-3"/>
        </w:rPr>
        <w:t xml:space="preserve">tal </w:t>
      </w:r>
      <w:r>
        <w:t xml:space="preserve">virtud, carece de dolo, error, </w:t>
      </w:r>
      <w:r>
        <w:rPr>
          <w:spacing w:val="-4"/>
        </w:rPr>
        <w:t xml:space="preserve">mala </w:t>
      </w:r>
      <w:r>
        <w:t xml:space="preserve">fe o cualquier vicio </w:t>
      </w:r>
      <w:r>
        <w:rPr>
          <w:spacing w:val="-3"/>
        </w:rPr>
        <w:t xml:space="preserve">del </w:t>
      </w:r>
      <w:r>
        <w:t xml:space="preserve">consentimiento </w:t>
      </w:r>
      <w:r>
        <w:rPr>
          <w:spacing w:val="-3"/>
        </w:rPr>
        <w:t xml:space="preserve">que </w:t>
      </w:r>
      <w:r>
        <w:t xml:space="preserve">pueda afectar en </w:t>
      </w:r>
      <w:r>
        <w:rPr>
          <w:spacing w:val="-3"/>
        </w:rPr>
        <w:t xml:space="preserve">todo </w:t>
      </w:r>
      <w:r>
        <w:t xml:space="preserve">o en </w:t>
      </w:r>
      <w:r>
        <w:rPr>
          <w:spacing w:val="-4"/>
        </w:rPr>
        <w:t xml:space="preserve">parte </w:t>
      </w:r>
      <w:r>
        <w:t>la validez del</w:t>
      </w:r>
      <w:r>
        <w:rPr>
          <w:spacing w:val="-26"/>
        </w:rPr>
        <w:t xml:space="preserve"> </w:t>
      </w:r>
      <w:r>
        <w:t>mismo.</w:t>
      </w:r>
    </w:p>
    <w:p w14:paraId="184565D9" w14:textId="77777777" w:rsidR="00A1285E" w:rsidRDefault="00757ECB" w:rsidP="007C474A">
      <w:pPr>
        <w:pStyle w:val="Prrafodelista"/>
        <w:numPr>
          <w:ilvl w:val="1"/>
          <w:numId w:val="2"/>
        </w:numPr>
        <w:spacing w:before="121"/>
        <w:ind w:left="810" w:right="599" w:hanging="552"/>
        <w:jc w:val="both"/>
      </w:pPr>
      <w:r>
        <w:rPr>
          <w:spacing w:val="-4"/>
        </w:rPr>
        <w:t xml:space="preserve">Vistas las </w:t>
      </w:r>
      <w:r>
        <w:t xml:space="preserve">anteriores declaraciones y una </w:t>
      </w:r>
      <w:r>
        <w:rPr>
          <w:spacing w:val="-3"/>
        </w:rPr>
        <w:t xml:space="preserve">vez </w:t>
      </w:r>
      <w:r>
        <w:t>reconocida plenamente la personalidad y capacidad</w:t>
      </w:r>
      <w:r>
        <w:rPr>
          <w:spacing w:val="-19"/>
        </w:rPr>
        <w:t xml:space="preserve"> </w:t>
      </w:r>
      <w:r>
        <w:rPr>
          <w:spacing w:val="-11"/>
        </w:rPr>
        <w:t>legal</w:t>
      </w:r>
      <w:r>
        <w:rPr>
          <w:spacing w:val="-30"/>
        </w:rPr>
        <w:t xml:space="preserve"> </w:t>
      </w:r>
      <w:r>
        <w:t>con</w:t>
      </w:r>
      <w:r>
        <w:rPr>
          <w:spacing w:val="-23"/>
        </w:rPr>
        <w:t xml:space="preserve"> </w:t>
      </w:r>
      <w:r>
        <w:t>que</w:t>
      </w:r>
      <w:r>
        <w:rPr>
          <w:spacing w:val="-21"/>
        </w:rPr>
        <w:t xml:space="preserve"> </w:t>
      </w:r>
      <w:r>
        <w:t>comparece</w:t>
      </w:r>
      <w:r>
        <w:rPr>
          <w:spacing w:val="-22"/>
        </w:rPr>
        <w:t xml:space="preserve"> </w:t>
      </w:r>
      <w:r>
        <w:t>cada</w:t>
      </w:r>
      <w:r>
        <w:rPr>
          <w:spacing w:val="-23"/>
        </w:rPr>
        <w:t xml:space="preserve"> </w:t>
      </w:r>
      <w:r>
        <w:t>una</w:t>
      </w:r>
      <w:r>
        <w:rPr>
          <w:spacing w:val="-21"/>
        </w:rPr>
        <w:t xml:space="preserve"> </w:t>
      </w:r>
      <w:r>
        <w:t>de</w:t>
      </w:r>
      <w:r>
        <w:rPr>
          <w:spacing w:val="-19"/>
        </w:rPr>
        <w:t xml:space="preserve"> </w:t>
      </w:r>
      <w:r>
        <w:rPr>
          <w:spacing w:val="-11"/>
        </w:rPr>
        <w:t>ellas,</w:t>
      </w:r>
      <w:r>
        <w:rPr>
          <w:spacing w:val="-8"/>
        </w:rPr>
        <w:t xml:space="preserve"> </w:t>
      </w:r>
      <w:r>
        <w:t>manifiestan</w:t>
      </w:r>
      <w:r>
        <w:rPr>
          <w:spacing w:val="-10"/>
        </w:rPr>
        <w:t xml:space="preserve"> </w:t>
      </w:r>
      <w:r>
        <w:t>su</w:t>
      </w:r>
      <w:r>
        <w:rPr>
          <w:spacing w:val="-10"/>
        </w:rPr>
        <w:t xml:space="preserve"> </w:t>
      </w:r>
      <w:r>
        <w:t>conformidad</w:t>
      </w:r>
      <w:r>
        <w:rPr>
          <w:spacing w:val="-7"/>
        </w:rPr>
        <w:t xml:space="preserve"> </w:t>
      </w:r>
      <w:r>
        <w:t>plena</w:t>
      </w:r>
      <w:r>
        <w:rPr>
          <w:spacing w:val="-10"/>
        </w:rPr>
        <w:t xml:space="preserve"> </w:t>
      </w:r>
      <w:r>
        <w:t>de asumir los derechos y obligaciones que adquieren con la celebración de este contrato, acorde a las</w:t>
      </w:r>
      <w:r>
        <w:rPr>
          <w:spacing w:val="-41"/>
        </w:rPr>
        <w:t xml:space="preserve"> </w:t>
      </w:r>
      <w:r>
        <w:t>siguientes:</w:t>
      </w:r>
    </w:p>
    <w:p w14:paraId="39610136" w14:textId="77777777" w:rsidR="00A1285E" w:rsidRPr="007B26F2" w:rsidRDefault="00757ECB" w:rsidP="007B26F2">
      <w:pPr>
        <w:jc w:val="center"/>
        <w:rPr>
          <w:b/>
          <w:bCs/>
        </w:rPr>
      </w:pPr>
      <w:r w:rsidRPr="007B26F2">
        <w:rPr>
          <w:b/>
          <w:bCs/>
        </w:rPr>
        <w:t>C L Á U S U L A S</w:t>
      </w:r>
    </w:p>
    <w:p w14:paraId="5978441D" w14:textId="77777777" w:rsidR="00A1285E" w:rsidRDefault="00757ECB" w:rsidP="001A72A6">
      <w:pPr>
        <w:pStyle w:val="Textoindependiente"/>
        <w:spacing w:before="120"/>
        <w:ind w:left="255" w:right="369"/>
      </w:pPr>
      <w:r>
        <w:rPr>
          <w:b/>
        </w:rPr>
        <w:t xml:space="preserve">PRIMERA. - OBJETO. “ LA PRESTADORA DE SERVICIOS” </w:t>
      </w:r>
      <w:r>
        <w:rPr>
          <w:spacing w:val="-3"/>
        </w:rPr>
        <w:t xml:space="preserve">se </w:t>
      </w:r>
      <w:r>
        <w:t xml:space="preserve">obliga a prestar </w:t>
      </w:r>
      <w:r>
        <w:rPr>
          <w:spacing w:val="-14"/>
        </w:rPr>
        <w:t xml:space="preserve">los </w:t>
      </w:r>
      <w:r>
        <w:t xml:space="preserve">servicios </w:t>
      </w:r>
      <w:r>
        <w:rPr>
          <w:spacing w:val="-4"/>
        </w:rPr>
        <w:t xml:space="preserve">consistentes </w:t>
      </w:r>
      <w:r>
        <w:t xml:space="preserve">en </w:t>
      </w:r>
      <w:r>
        <w:rPr>
          <w:spacing w:val="-4"/>
        </w:rPr>
        <w:t xml:space="preserve">contratación </w:t>
      </w:r>
      <w:r>
        <w:t xml:space="preserve">de la </w:t>
      </w:r>
      <w:r>
        <w:rPr>
          <w:spacing w:val="-4"/>
        </w:rPr>
        <w:t>person</w:t>
      </w:r>
      <w:r>
        <w:rPr>
          <w:spacing w:val="-4"/>
        </w:rPr>
        <w:t>a ponente,</w:t>
      </w:r>
      <w:r>
        <w:rPr>
          <w:spacing w:val="53"/>
        </w:rPr>
        <w:t xml:space="preserve"> </w:t>
      </w:r>
      <w:r>
        <w:rPr>
          <w:spacing w:val="-4"/>
        </w:rPr>
        <w:t xml:space="preserve">Diseño, búsqueda </w:t>
      </w:r>
      <w:r>
        <w:t xml:space="preserve">y </w:t>
      </w:r>
      <w:r>
        <w:rPr>
          <w:spacing w:val="-4"/>
        </w:rPr>
        <w:t xml:space="preserve">sistematización </w:t>
      </w:r>
      <w:r>
        <w:t xml:space="preserve">de </w:t>
      </w:r>
      <w:r>
        <w:rPr>
          <w:spacing w:val="-4"/>
        </w:rPr>
        <w:t xml:space="preserve">materiales didácticos; ejecución </w:t>
      </w:r>
      <w:r>
        <w:t xml:space="preserve">y </w:t>
      </w:r>
      <w:r>
        <w:rPr>
          <w:spacing w:val="-4"/>
        </w:rPr>
        <w:t xml:space="preserve">logística </w:t>
      </w:r>
      <w:r>
        <w:t xml:space="preserve">del </w:t>
      </w:r>
      <w:r>
        <w:rPr>
          <w:spacing w:val="-3"/>
        </w:rPr>
        <w:t xml:space="preserve">curso virtual </w:t>
      </w:r>
      <w:r>
        <w:rPr>
          <w:spacing w:val="-4"/>
        </w:rPr>
        <w:t xml:space="preserve">(Incluye: </w:t>
      </w:r>
      <w:r>
        <w:rPr>
          <w:spacing w:val="-3"/>
        </w:rPr>
        <w:t xml:space="preserve">Uso de </w:t>
      </w:r>
      <w:r>
        <w:rPr>
          <w:spacing w:val="-4"/>
        </w:rPr>
        <w:t xml:space="preserve">plataforma, registro </w:t>
      </w:r>
      <w:r>
        <w:t xml:space="preserve">en </w:t>
      </w:r>
      <w:r>
        <w:rPr>
          <w:spacing w:val="-3"/>
        </w:rPr>
        <w:t xml:space="preserve">línea, </w:t>
      </w:r>
      <w:r>
        <w:rPr>
          <w:spacing w:val="-4"/>
        </w:rPr>
        <w:t xml:space="preserve">secuencia </w:t>
      </w:r>
      <w:r>
        <w:t xml:space="preserve">de </w:t>
      </w:r>
      <w:r>
        <w:rPr>
          <w:spacing w:val="-4"/>
        </w:rPr>
        <w:t xml:space="preserve">correos </w:t>
      </w:r>
      <w:r>
        <w:rPr>
          <w:spacing w:val="-3"/>
        </w:rPr>
        <w:t xml:space="preserve">de </w:t>
      </w:r>
      <w:r>
        <w:rPr>
          <w:spacing w:val="-4"/>
        </w:rPr>
        <w:t xml:space="preserve">confirmación, envío </w:t>
      </w:r>
      <w:r>
        <w:t xml:space="preserve">de </w:t>
      </w:r>
      <w:r>
        <w:rPr>
          <w:spacing w:val="-4"/>
        </w:rPr>
        <w:t xml:space="preserve">datos </w:t>
      </w:r>
      <w:r>
        <w:rPr>
          <w:spacing w:val="-3"/>
        </w:rPr>
        <w:t xml:space="preserve">de </w:t>
      </w:r>
      <w:r>
        <w:rPr>
          <w:spacing w:val="-4"/>
        </w:rPr>
        <w:t xml:space="preserve">acceso </w:t>
      </w:r>
      <w:r>
        <w:t xml:space="preserve">a </w:t>
      </w:r>
      <w:r>
        <w:rPr>
          <w:spacing w:val="-3"/>
        </w:rPr>
        <w:t xml:space="preserve">sesión online </w:t>
      </w:r>
      <w:r>
        <w:t xml:space="preserve">y de </w:t>
      </w:r>
      <w:r>
        <w:rPr>
          <w:spacing w:val="-3"/>
        </w:rPr>
        <w:t xml:space="preserve">avisos </w:t>
      </w:r>
      <w:r>
        <w:rPr>
          <w:spacing w:val="-4"/>
        </w:rPr>
        <w:t>relat</w:t>
      </w:r>
      <w:r>
        <w:rPr>
          <w:spacing w:val="-4"/>
        </w:rPr>
        <w:t>ivos</w:t>
      </w:r>
      <w:r>
        <w:rPr>
          <w:spacing w:val="-8"/>
        </w:rPr>
        <w:t xml:space="preserve"> </w:t>
      </w:r>
      <w:r>
        <w:t>a</w:t>
      </w:r>
      <w:r>
        <w:rPr>
          <w:spacing w:val="-7"/>
        </w:rPr>
        <w:t xml:space="preserve"> </w:t>
      </w:r>
      <w:r>
        <w:rPr>
          <w:spacing w:val="-3"/>
        </w:rPr>
        <w:t>la</w:t>
      </w:r>
      <w:r>
        <w:rPr>
          <w:spacing w:val="-8"/>
        </w:rPr>
        <w:t xml:space="preserve"> </w:t>
      </w:r>
      <w:r>
        <w:rPr>
          <w:spacing w:val="-4"/>
        </w:rPr>
        <w:t>participación,</w:t>
      </w:r>
      <w:r>
        <w:rPr>
          <w:spacing w:val="-6"/>
        </w:rPr>
        <w:t xml:space="preserve"> </w:t>
      </w:r>
      <w:r>
        <w:rPr>
          <w:spacing w:val="-4"/>
        </w:rPr>
        <w:t>evaluaciones</w:t>
      </w:r>
      <w:r>
        <w:rPr>
          <w:spacing w:val="-8"/>
        </w:rPr>
        <w:t xml:space="preserve"> </w:t>
      </w:r>
      <w:r>
        <w:rPr>
          <w:spacing w:val="-3"/>
        </w:rPr>
        <w:t>inicial</w:t>
      </w:r>
      <w:r>
        <w:rPr>
          <w:spacing w:val="-12"/>
        </w:rPr>
        <w:t xml:space="preserve"> </w:t>
      </w:r>
      <w:r>
        <w:t>y</w:t>
      </w:r>
      <w:r>
        <w:rPr>
          <w:spacing w:val="-10"/>
        </w:rPr>
        <w:t xml:space="preserve"> </w:t>
      </w:r>
      <w:r>
        <w:rPr>
          <w:spacing w:val="-4"/>
        </w:rPr>
        <w:t>final);</w:t>
      </w:r>
      <w:r>
        <w:rPr>
          <w:spacing w:val="-7"/>
        </w:rPr>
        <w:t xml:space="preserve"> </w:t>
      </w:r>
      <w:r>
        <w:rPr>
          <w:spacing w:val="-3"/>
        </w:rPr>
        <w:t>así</w:t>
      </w:r>
      <w:r>
        <w:rPr>
          <w:spacing w:val="-9"/>
        </w:rPr>
        <w:t xml:space="preserve"> </w:t>
      </w:r>
      <w:r>
        <w:rPr>
          <w:spacing w:val="-3"/>
        </w:rPr>
        <w:t>como</w:t>
      </w:r>
      <w:r>
        <w:rPr>
          <w:spacing w:val="-11"/>
        </w:rPr>
        <w:t xml:space="preserve"> </w:t>
      </w:r>
      <w:r>
        <w:rPr>
          <w:spacing w:val="-3"/>
        </w:rPr>
        <w:t>emisión</w:t>
      </w:r>
      <w:r>
        <w:rPr>
          <w:spacing w:val="-11"/>
        </w:rPr>
        <w:t xml:space="preserve"> </w:t>
      </w:r>
      <w:r>
        <w:rPr>
          <w:spacing w:val="-3"/>
        </w:rPr>
        <w:t>digital</w:t>
      </w:r>
      <w:r>
        <w:rPr>
          <w:spacing w:val="-8"/>
        </w:rPr>
        <w:t xml:space="preserve"> </w:t>
      </w:r>
      <w:r>
        <w:t>de</w:t>
      </w:r>
      <w:r>
        <w:rPr>
          <w:spacing w:val="-8"/>
        </w:rPr>
        <w:t xml:space="preserve"> </w:t>
      </w:r>
      <w:r>
        <w:rPr>
          <w:spacing w:val="-3"/>
        </w:rPr>
        <w:t>las</w:t>
      </w:r>
      <w:r>
        <w:rPr>
          <w:spacing w:val="-10"/>
        </w:rPr>
        <w:t xml:space="preserve"> </w:t>
      </w:r>
      <w:r>
        <w:rPr>
          <w:spacing w:val="-4"/>
        </w:rPr>
        <w:t>constancias</w:t>
      </w:r>
      <w:r>
        <w:rPr>
          <w:spacing w:val="-11"/>
        </w:rPr>
        <w:t xml:space="preserve"> </w:t>
      </w:r>
      <w:r>
        <w:t xml:space="preserve">de </w:t>
      </w:r>
      <w:r>
        <w:rPr>
          <w:spacing w:val="-4"/>
        </w:rPr>
        <w:t>participación,</w:t>
      </w:r>
      <w:r>
        <w:rPr>
          <w:spacing w:val="-11"/>
        </w:rPr>
        <w:t xml:space="preserve"> </w:t>
      </w:r>
      <w:r>
        <w:rPr>
          <w:spacing w:val="-4"/>
        </w:rPr>
        <w:t>relativos</w:t>
      </w:r>
      <w:r>
        <w:rPr>
          <w:spacing w:val="-9"/>
        </w:rPr>
        <w:t xml:space="preserve"> </w:t>
      </w:r>
      <w:r>
        <w:t>al</w:t>
      </w:r>
      <w:r>
        <w:rPr>
          <w:spacing w:val="-11"/>
        </w:rPr>
        <w:t xml:space="preserve"> </w:t>
      </w:r>
      <w:r>
        <w:rPr>
          <w:spacing w:val="-3"/>
        </w:rPr>
        <w:t>curso</w:t>
      </w:r>
      <w:r>
        <w:rPr>
          <w:spacing w:val="-11"/>
        </w:rPr>
        <w:t xml:space="preserve"> </w:t>
      </w:r>
      <w:r>
        <w:rPr>
          <w:spacing w:val="-4"/>
        </w:rPr>
        <w:t>materia</w:t>
      </w:r>
      <w:r>
        <w:rPr>
          <w:spacing w:val="-10"/>
        </w:rPr>
        <w:t xml:space="preserve"> </w:t>
      </w:r>
      <w:r>
        <w:t>de</w:t>
      </w:r>
      <w:r>
        <w:rPr>
          <w:spacing w:val="-9"/>
        </w:rPr>
        <w:t xml:space="preserve"> </w:t>
      </w:r>
      <w:r>
        <w:rPr>
          <w:spacing w:val="-4"/>
        </w:rPr>
        <w:t xml:space="preserve">contratación, </w:t>
      </w:r>
      <w:r>
        <w:rPr>
          <w:spacing w:val="-8"/>
        </w:rPr>
        <w:t>conforme</w:t>
      </w:r>
      <w:r>
        <w:rPr>
          <w:spacing w:val="-17"/>
        </w:rPr>
        <w:t xml:space="preserve"> </w:t>
      </w:r>
      <w:r>
        <w:t>a</w:t>
      </w:r>
      <w:r>
        <w:rPr>
          <w:spacing w:val="-17"/>
        </w:rPr>
        <w:t xml:space="preserve"> </w:t>
      </w:r>
      <w:r>
        <w:rPr>
          <w:spacing w:val="-6"/>
        </w:rPr>
        <w:t>las</w:t>
      </w:r>
      <w:r>
        <w:rPr>
          <w:spacing w:val="-17"/>
        </w:rPr>
        <w:t xml:space="preserve"> </w:t>
      </w:r>
      <w:r>
        <w:rPr>
          <w:spacing w:val="-7"/>
        </w:rPr>
        <w:t>fechas</w:t>
      </w:r>
      <w:r>
        <w:rPr>
          <w:spacing w:val="-17"/>
        </w:rPr>
        <w:t xml:space="preserve"> </w:t>
      </w:r>
      <w:r>
        <w:t>y</w:t>
      </w:r>
      <w:r>
        <w:rPr>
          <w:spacing w:val="-17"/>
        </w:rPr>
        <w:t xml:space="preserve"> </w:t>
      </w:r>
      <w:r>
        <w:rPr>
          <w:spacing w:val="-7"/>
        </w:rPr>
        <w:t>términos</w:t>
      </w:r>
      <w:r>
        <w:rPr>
          <w:spacing w:val="-17"/>
        </w:rPr>
        <w:t xml:space="preserve"> </w:t>
      </w:r>
      <w:r>
        <w:rPr>
          <w:spacing w:val="-8"/>
        </w:rPr>
        <w:t>señalados</w:t>
      </w:r>
      <w:r>
        <w:rPr>
          <w:spacing w:val="-16"/>
        </w:rPr>
        <w:t xml:space="preserve"> </w:t>
      </w:r>
      <w:r>
        <w:rPr>
          <w:spacing w:val="-4"/>
        </w:rPr>
        <w:t xml:space="preserve">en </w:t>
      </w:r>
      <w:r>
        <w:rPr>
          <w:spacing w:val="-5"/>
        </w:rPr>
        <w:t>la</w:t>
      </w:r>
      <w:r>
        <w:rPr>
          <w:spacing w:val="-15"/>
        </w:rPr>
        <w:t xml:space="preserve"> </w:t>
      </w:r>
      <w:r>
        <w:rPr>
          <w:spacing w:val="-8"/>
        </w:rPr>
        <w:t>cotización</w:t>
      </w:r>
      <w:r>
        <w:rPr>
          <w:spacing w:val="-15"/>
        </w:rPr>
        <w:t xml:space="preserve"> </w:t>
      </w:r>
      <w:r>
        <w:t>anexa</w:t>
      </w:r>
      <w:r>
        <w:rPr>
          <w:spacing w:val="-7"/>
        </w:rPr>
        <w:t xml:space="preserve"> </w:t>
      </w:r>
      <w:r>
        <w:t>de</w:t>
      </w:r>
      <w:r>
        <w:rPr>
          <w:spacing w:val="-7"/>
        </w:rPr>
        <w:t xml:space="preserve"> </w:t>
      </w:r>
      <w:r>
        <w:t>fecha</w:t>
      </w:r>
      <w:r>
        <w:rPr>
          <w:spacing w:val="-3"/>
        </w:rPr>
        <w:t xml:space="preserve"> </w:t>
      </w:r>
      <w:r>
        <w:t>24</w:t>
      </w:r>
      <w:r>
        <w:rPr>
          <w:spacing w:val="-3"/>
        </w:rPr>
        <w:t xml:space="preserve"> </w:t>
      </w:r>
      <w:r>
        <w:t>de</w:t>
      </w:r>
      <w:r>
        <w:rPr>
          <w:spacing w:val="-5"/>
        </w:rPr>
        <w:t xml:space="preserve"> </w:t>
      </w:r>
      <w:r>
        <w:t>julio</w:t>
      </w:r>
      <w:r>
        <w:rPr>
          <w:spacing w:val="-10"/>
        </w:rPr>
        <w:t xml:space="preserve"> </w:t>
      </w:r>
      <w:r>
        <w:t>de</w:t>
      </w:r>
      <w:r>
        <w:rPr>
          <w:spacing w:val="-10"/>
        </w:rPr>
        <w:t xml:space="preserve"> </w:t>
      </w:r>
      <w:r>
        <w:t>2023,</w:t>
      </w:r>
      <w:r>
        <w:rPr>
          <w:spacing w:val="-8"/>
        </w:rPr>
        <w:t xml:space="preserve"> </w:t>
      </w:r>
      <w:r>
        <w:t>que</w:t>
      </w:r>
      <w:r>
        <w:rPr>
          <w:spacing w:val="-8"/>
        </w:rPr>
        <w:t xml:space="preserve"> </w:t>
      </w:r>
      <w:r>
        <w:t>forma</w:t>
      </w:r>
      <w:r>
        <w:rPr>
          <w:spacing w:val="-8"/>
        </w:rPr>
        <w:t xml:space="preserve"> </w:t>
      </w:r>
      <w:r>
        <w:t>parte</w:t>
      </w:r>
      <w:r>
        <w:rPr>
          <w:spacing w:val="-7"/>
        </w:rPr>
        <w:t xml:space="preserve"> </w:t>
      </w:r>
      <w:r>
        <w:t>integral</w:t>
      </w:r>
      <w:r>
        <w:rPr>
          <w:spacing w:val="-10"/>
        </w:rPr>
        <w:t xml:space="preserve"> </w:t>
      </w:r>
      <w:r>
        <w:t>del</w:t>
      </w:r>
      <w:r>
        <w:rPr>
          <w:spacing w:val="-6"/>
        </w:rPr>
        <w:t xml:space="preserve"> </w:t>
      </w:r>
      <w:r>
        <w:t>presente</w:t>
      </w:r>
      <w:r>
        <w:rPr>
          <w:spacing w:val="-5"/>
        </w:rPr>
        <w:t xml:space="preserve"> </w:t>
      </w:r>
      <w:r>
        <w:t>contrato.</w:t>
      </w:r>
    </w:p>
    <w:p w14:paraId="478C72D3" w14:textId="395F7AFA" w:rsidR="00A1285E" w:rsidRDefault="00757ECB" w:rsidP="00501154">
      <w:pPr>
        <w:spacing w:before="120"/>
        <w:ind w:left="255" w:right="369"/>
        <w:jc w:val="both"/>
      </w:pPr>
      <w:r>
        <w:t>Servicio</w:t>
      </w:r>
      <w:r>
        <w:rPr>
          <w:spacing w:val="-14"/>
        </w:rPr>
        <w:t xml:space="preserve"> </w:t>
      </w:r>
      <w:r>
        <w:t>requerido</w:t>
      </w:r>
      <w:r>
        <w:rPr>
          <w:spacing w:val="-14"/>
        </w:rPr>
        <w:t xml:space="preserve"> </w:t>
      </w:r>
      <w:r>
        <w:t>por</w:t>
      </w:r>
      <w:r>
        <w:rPr>
          <w:spacing w:val="-14"/>
        </w:rPr>
        <w:t xml:space="preserve"> </w:t>
      </w:r>
      <w:r>
        <w:rPr>
          <w:b/>
        </w:rPr>
        <w:t>“EL</w:t>
      </w:r>
      <w:r>
        <w:rPr>
          <w:b/>
          <w:spacing w:val="-14"/>
        </w:rPr>
        <w:t xml:space="preserve"> </w:t>
      </w:r>
      <w:r>
        <w:rPr>
          <w:b/>
        </w:rPr>
        <w:t>PRD”</w:t>
      </w:r>
      <w:r>
        <w:t>,</w:t>
      </w:r>
      <w:r>
        <w:rPr>
          <w:spacing w:val="-15"/>
        </w:rPr>
        <w:t xml:space="preserve"> </w:t>
      </w:r>
      <w:r>
        <w:t>bajo</w:t>
      </w:r>
      <w:r>
        <w:rPr>
          <w:spacing w:val="-16"/>
        </w:rPr>
        <w:t xml:space="preserve"> </w:t>
      </w:r>
      <w:r>
        <w:t>el</w:t>
      </w:r>
      <w:r>
        <w:rPr>
          <w:spacing w:val="-17"/>
        </w:rPr>
        <w:t xml:space="preserve"> </w:t>
      </w:r>
      <w:r>
        <w:rPr>
          <w:b/>
        </w:rPr>
        <w:t>Folio</w:t>
      </w:r>
      <w:r>
        <w:rPr>
          <w:b/>
          <w:spacing w:val="-16"/>
        </w:rPr>
        <w:t xml:space="preserve"> </w:t>
      </w:r>
      <w:r>
        <w:rPr>
          <w:b/>
        </w:rPr>
        <w:t>de</w:t>
      </w:r>
      <w:r>
        <w:rPr>
          <w:b/>
          <w:spacing w:val="-19"/>
        </w:rPr>
        <w:t xml:space="preserve"> </w:t>
      </w:r>
      <w:r>
        <w:rPr>
          <w:b/>
        </w:rPr>
        <w:t>Proyecto</w:t>
      </w:r>
      <w:r>
        <w:t>:</w:t>
      </w:r>
      <w:r>
        <w:rPr>
          <w:spacing w:val="-15"/>
        </w:rPr>
        <w:t xml:space="preserve"> </w:t>
      </w:r>
      <w:r>
        <w:t xml:space="preserve">PAT2023/PRD/CEN/LPM/CFLPM/4; </w:t>
      </w:r>
      <w:r>
        <w:rPr>
          <w:b/>
        </w:rPr>
        <w:t>Nombre del Proyecto</w:t>
      </w:r>
      <w:r>
        <w:t xml:space="preserve">: </w:t>
      </w:r>
      <w:r>
        <w:rPr>
          <w:i/>
        </w:rPr>
        <w:t xml:space="preserve">CURSO VIRTUAL: IMPORTANCIA DE LOS INSTRUMENTOS INTERNACIONALES PARA LAS MUJERES Y SUS DERECHOS, </w:t>
      </w:r>
      <w:r>
        <w:rPr>
          <w:b/>
        </w:rPr>
        <w:t>Rubro</w:t>
      </w:r>
      <w:r>
        <w:t>:</w:t>
      </w:r>
      <w:r>
        <w:rPr>
          <w:spacing w:val="51"/>
        </w:rPr>
        <w:t xml:space="preserve"> </w:t>
      </w:r>
      <w:r>
        <w:t>Capacitación</w:t>
      </w:r>
      <w:r w:rsidR="00501154">
        <w:t xml:space="preserve"> </w:t>
      </w:r>
      <w:r>
        <w:t xml:space="preserve">Promoción y Desarrollo del Liderazgo Político de las Mujeres. </w:t>
      </w:r>
      <w:r>
        <w:rPr>
          <w:b/>
        </w:rPr>
        <w:t>Subrubro</w:t>
      </w:r>
      <w:r>
        <w:t>: Capacitación y formación para el liderazgo político de la mujer.</w:t>
      </w:r>
    </w:p>
    <w:p w14:paraId="513D3C4D" w14:textId="5570D5F9" w:rsidR="00A1285E" w:rsidRDefault="00757ECB" w:rsidP="00501154">
      <w:pPr>
        <w:pStyle w:val="Textoindependiente"/>
        <w:spacing w:before="120"/>
        <w:ind w:left="255" w:right="369"/>
        <w:rPr>
          <w:b/>
        </w:rPr>
      </w:pPr>
      <w:r>
        <w:rPr>
          <w:b/>
        </w:rPr>
        <w:t>SEG</w:t>
      </w:r>
      <w:r>
        <w:rPr>
          <w:b/>
        </w:rPr>
        <w:t xml:space="preserve">UNDA. - CONTRAPRESTACIÓN. </w:t>
      </w:r>
      <w:r>
        <w:t>El monto del servicio objeto del presente contrato es por la cantidad de $640,258.57 (Seiscientos cuarenta mil doscientos cincuenta y ocho 57/100 M.N.), más el 16% de Impuesto al Valor (</w:t>
      </w:r>
      <w:r>
        <w:t>I</w:t>
      </w:r>
      <w:r>
        <w:t>.</w:t>
      </w:r>
      <w:r>
        <w:t>V.</w:t>
      </w:r>
      <w:r>
        <w:t>A.) Agregado equivalente a $102,441.</w:t>
      </w:r>
      <w:r>
        <w:t xml:space="preserve">37 (Ciento dos mil cuatrocientos cuarenta y un pesos 37/100 M.N.); importe neto a pagar de </w:t>
      </w:r>
      <w:r>
        <w:rPr>
          <w:b/>
        </w:rPr>
        <w:t>$742,699.94</w:t>
      </w:r>
      <w:r w:rsidR="00501154">
        <w:rPr>
          <w:b/>
        </w:rPr>
        <w:t xml:space="preserve"> </w:t>
      </w:r>
      <w:r>
        <w:t>(SETECIENTOS CUARENTA Y DOS MIL SEISCIENTOS NOVENTA Y NUEVE PESOS 94/100 M.N.)</w:t>
      </w:r>
      <w:r>
        <w:t>.</w:t>
      </w:r>
    </w:p>
    <w:p w14:paraId="353F374E" w14:textId="77777777" w:rsidR="00A1285E" w:rsidRDefault="00757ECB" w:rsidP="001A72A6">
      <w:pPr>
        <w:spacing w:before="120"/>
        <w:ind w:left="255" w:right="369"/>
        <w:jc w:val="both"/>
      </w:pPr>
      <w:r>
        <w:rPr>
          <w:b/>
        </w:rPr>
        <w:t>T</w:t>
      </w:r>
      <w:r>
        <w:rPr>
          <w:b/>
        </w:rPr>
        <w:t>ERCERA.</w:t>
      </w:r>
      <w:r>
        <w:rPr>
          <w:b/>
          <w:spacing w:val="-11"/>
        </w:rPr>
        <w:t xml:space="preserve"> </w:t>
      </w:r>
      <w:r>
        <w:rPr>
          <w:b/>
        </w:rPr>
        <w:t>-</w:t>
      </w:r>
      <w:r>
        <w:rPr>
          <w:b/>
          <w:spacing w:val="-9"/>
        </w:rPr>
        <w:t xml:space="preserve"> </w:t>
      </w:r>
      <w:r>
        <w:rPr>
          <w:b/>
        </w:rPr>
        <w:t>FORMA</w:t>
      </w:r>
      <w:r>
        <w:rPr>
          <w:b/>
          <w:spacing w:val="-11"/>
        </w:rPr>
        <w:t xml:space="preserve"> </w:t>
      </w:r>
      <w:r>
        <w:rPr>
          <w:b/>
        </w:rPr>
        <w:t>Y</w:t>
      </w:r>
      <w:r>
        <w:rPr>
          <w:b/>
          <w:spacing w:val="-13"/>
        </w:rPr>
        <w:t xml:space="preserve"> </w:t>
      </w:r>
      <w:r>
        <w:rPr>
          <w:b/>
        </w:rPr>
        <w:t>FECHA</w:t>
      </w:r>
      <w:r>
        <w:rPr>
          <w:b/>
          <w:spacing w:val="-10"/>
        </w:rPr>
        <w:t xml:space="preserve"> </w:t>
      </w:r>
      <w:r>
        <w:rPr>
          <w:b/>
        </w:rPr>
        <w:t>DE</w:t>
      </w:r>
      <w:r>
        <w:rPr>
          <w:b/>
          <w:spacing w:val="-10"/>
        </w:rPr>
        <w:t xml:space="preserve"> </w:t>
      </w:r>
      <w:r>
        <w:rPr>
          <w:b/>
        </w:rPr>
        <w:t>PAGO.</w:t>
      </w:r>
      <w:r>
        <w:rPr>
          <w:b/>
          <w:spacing w:val="-8"/>
        </w:rPr>
        <w:t xml:space="preserve"> </w:t>
      </w:r>
      <w:r>
        <w:rPr>
          <w:b/>
        </w:rPr>
        <w:t>“EL</w:t>
      </w:r>
      <w:r>
        <w:rPr>
          <w:b/>
          <w:spacing w:val="-14"/>
        </w:rPr>
        <w:t xml:space="preserve"> </w:t>
      </w:r>
      <w:r>
        <w:rPr>
          <w:b/>
        </w:rPr>
        <w:t>PRD”</w:t>
      </w:r>
      <w:r>
        <w:rPr>
          <w:b/>
          <w:spacing w:val="-9"/>
        </w:rPr>
        <w:t xml:space="preserve"> </w:t>
      </w:r>
      <w:r>
        <w:t>se</w:t>
      </w:r>
      <w:r>
        <w:rPr>
          <w:spacing w:val="-5"/>
        </w:rPr>
        <w:t xml:space="preserve"> </w:t>
      </w:r>
      <w:r>
        <w:t>obliga</w:t>
      </w:r>
      <w:r>
        <w:rPr>
          <w:spacing w:val="-4"/>
        </w:rPr>
        <w:t xml:space="preserve"> </w:t>
      </w:r>
      <w:r>
        <w:t>a</w:t>
      </w:r>
      <w:r>
        <w:rPr>
          <w:spacing w:val="-6"/>
        </w:rPr>
        <w:t xml:space="preserve"> </w:t>
      </w:r>
      <w:r>
        <w:t>pagar</w:t>
      </w:r>
      <w:r>
        <w:rPr>
          <w:spacing w:val="-6"/>
        </w:rPr>
        <w:t xml:space="preserve"> </w:t>
      </w:r>
      <w:r>
        <w:t>el</w:t>
      </w:r>
      <w:r>
        <w:rPr>
          <w:spacing w:val="-6"/>
        </w:rPr>
        <w:t xml:space="preserve"> </w:t>
      </w:r>
      <w:r>
        <w:t>monto</w:t>
      </w:r>
      <w:r>
        <w:rPr>
          <w:spacing w:val="-7"/>
        </w:rPr>
        <w:t xml:space="preserve"> </w:t>
      </w:r>
      <w:r>
        <w:t>de</w:t>
      </w:r>
      <w:r>
        <w:rPr>
          <w:spacing w:val="-12"/>
        </w:rPr>
        <w:t xml:space="preserve"> </w:t>
      </w:r>
      <w:r>
        <w:rPr>
          <w:spacing w:val="4"/>
        </w:rPr>
        <w:t>los</w:t>
      </w:r>
      <w:r>
        <w:rPr>
          <w:spacing w:val="3"/>
        </w:rPr>
        <w:t xml:space="preserve"> </w:t>
      </w:r>
      <w:r>
        <w:t xml:space="preserve">servicios </w:t>
      </w:r>
      <w:r>
        <w:lastRenderedPageBreak/>
        <w:t>solicitados en tres</w:t>
      </w:r>
      <w:r>
        <w:rPr>
          <w:spacing w:val="3"/>
        </w:rPr>
        <w:t xml:space="preserve"> </w:t>
      </w:r>
      <w:r>
        <w:t>exhibiciones:</w:t>
      </w:r>
    </w:p>
    <w:p w14:paraId="5539834D" w14:textId="77777777" w:rsidR="00A1285E" w:rsidRDefault="00757ECB" w:rsidP="001A72A6">
      <w:pPr>
        <w:pStyle w:val="Textoindependiente"/>
        <w:spacing w:before="120"/>
        <w:ind w:left="255" w:right="369"/>
      </w:pPr>
      <w:r>
        <w:t xml:space="preserve">1er. Pago a más tardar el día </w:t>
      </w:r>
      <w:r>
        <w:rPr>
          <w:b/>
        </w:rPr>
        <w:t>01 de agosto de 2023</w:t>
      </w:r>
      <w:r>
        <w:t>, por un monto de $318,299.97 (Trescientos dieciocho mil doscientos noventa y nueve pesos 97/100 M.N.) con I.V.A. incluido.</w:t>
      </w:r>
    </w:p>
    <w:p w14:paraId="1A6F0441" w14:textId="77777777" w:rsidR="00A1285E" w:rsidRDefault="00757ECB" w:rsidP="001A72A6">
      <w:pPr>
        <w:pStyle w:val="Textoindependiente"/>
        <w:spacing w:before="120"/>
        <w:ind w:left="255" w:right="369"/>
      </w:pPr>
      <w:r>
        <w:t>2do. Pa</w:t>
      </w:r>
      <w:r>
        <w:t xml:space="preserve">go a más tardar el día </w:t>
      </w:r>
      <w:r>
        <w:rPr>
          <w:b/>
        </w:rPr>
        <w:t>01 de septiembre de 2023</w:t>
      </w:r>
      <w:r>
        <w:t>, por un monto de $212,199.98 (Doscientos doce mil ciento noventa y nueve pesos 98/100 M.N.) con I.V.A.</w:t>
      </w:r>
      <w:r>
        <w:rPr>
          <w:spacing w:val="-15"/>
        </w:rPr>
        <w:t xml:space="preserve"> </w:t>
      </w:r>
      <w:r>
        <w:t>incluido.</w:t>
      </w:r>
    </w:p>
    <w:p w14:paraId="3002FEF1" w14:textId="77777777" w:rsidR="00A1285E" w:rsidRDefault="00757ECB" w:rsidP="001A72A6">
      <w:pPr>
        <w:pStyle w:val="Textoindependiente"/>
        <w:spacing w:before="120"/>
        <w:ind w:left="255" w:right="369"/>
      </w:pPr>
      <w:r>
        <w:t xml:space="preserve">3er. Pago a más tardar el día </w:t>
      </w:r>
      <w:r>
        <w:rPr>
          <w:b/>
        </w:rPr>
        <w:t>25 de septiembre de 2023</w:t>
      </w:r>
      <w:r>
        <w:t>, por un monto de $212,199.98 (Doscientos</w:t>
      </w:r>
      <w:r>
        <w:t xml:space="preserve"> doce mil ciento noventa y nueve pesos 98/100 M.N.) con I.V.A.</w:t>
      </w:r>
      <w:r>
        <w:rPr>
          <w:spacing w:val="-12"/>
        </w:rPr>
        <w:t xml:space="preserve"> </w:t>
      </w:r>
      <w:r>
        <w:t>incluido.</w:t>
      </w:r>
    </w:p>
    <w:p w14:paraId="7DFB2868" w14:textId="0F122484" w:rsidR="00A1285E" w:rsidRDefault="00757ECB" w:rsidP="001A72A6">
      <w:pPr>
        <w:pStyle w:val="Textoindependiente"/>
        <w:spacing w:before="120"/>
        <w:ind w:left="255" w:right="369"/>
      </w:pPr>
      <w:r>
        <w:rPr>
          <w:b/>
        </w:rPr>
        <w:t>“LAS PARTES</w:t>
      </w:r>
      <w:r>
        <w:t xml:space="preserve">” convienen, que los pagos se efectuarán mediante transferencia electrónica, realizada al </w:t>
      </w:r>
      <w:r w:rsidR="00AA261A">
        <w:t>( )</w:t>
      </w:r>
      <w:r>
        <w:t xml:space="preserve">, con cuenta CLABE </w:t>
      </w:r>
      <w:r w:rsidR="00AA261A">
        <w:t>( )</w:t>
      </w:r>
      <w:r>
        <w:t>; previa presentación de los Comproba</w:t>
      </w:r>
      <w:r>
        <w:t>ntes Fiscales Digitales por Internet (CFDI) correspondientes, que deberán cumplir con todos los requisitos fiscales, una vez revisados y autorizados por el área respectiva.</w:t>
      </w:r>
    </w:p>
    <w:p w14:paraId="0CCBBF80" w14:textId="77777777" w:rsidR="00BA5813" w:rsidRDefault="00757ECB" w:rsidP="001A72A6">
      <w:pPr>
        <w:spacing w:before="120"/>
        <w:ind w:left="255" w:right="369"/>
        <w:jc w:val="both"/>
      </w:pPr>
      <w:r w:rsidRPr="00BA5813">
        <w:rPr>
          <w:b/>
          <w:bCs/>
        </w:rPr>
        <w:t xml:space="preserve">CUARTA. - VIGENCIA DEL SERVICIO. </w:t>
      </w:r>
      <w:r>
        <w:t xml:space="preserve">Será del </w:t>
      </w:r>
      <w:r>
        <w:t>31 de julio al 25 de septiembre de 2023.</w:t>
      </w:r>
    </w:p>
    <w:p w14:paraId="274A1B37" w14:textId="7F7E457F" w:rsidR="00A1285E" w:rsidRDefault="00757ECB" w:rsidP="001A72A6">
      <w:pPr>
        <w:spacing w:before="120"/>
        <w:ind w:left="255" w:right="369"/>
        <w:jc w:val="both"/>
      </w:pPr>
      <w:r w:rsidRPr="00BA5813">
        <w:rPr>
          <w:b/>
          <w:bCs/>
        </w:rPr>
        <w:t>QUINTA. - VIGENCIA DEL CONTRATO</w:t>
      </w:r>
      <w:r>
        <w:t xml:space="preserve">. </w:t>
      </w:r>
      <w:r>
        <w:t xml:space="preserve">Será del </w:t>
      </w:r>
      <w:r>
        <w:t>26 de julio al 25 de octubre de 2023.</w:t>
      </w:r>
    </w:p>
    <w:p w14:paraId="42059585" w14:textId="0D8E6368" w:rsidR="00A1285E" w:rsidRDefault="00757ECB" w:rsidP="00225D17">
      <w:pPr>
        <w:spacing w:before="120"/>
        <w:ind w:left="255" w:right="369"/>
        <w:jc w:val="both"/>
      </w:pPr>
      <w:r>
        <w:rPr>
          <w:b/>
        </w:rPr>
        <w:t>SEXTA. - LUGAR Y FECHA DE LA PRESTACIÓN DEL SERVICIO. “LA PRESTADORA DE</w:t>
      </w:r>
      <w:r w:rsidR="00225D17">
        <w:rPr>
          <w:b/>
        </w:rPr>
        <w:t xml:space="preserve"> </w:t>
      </w:r>
      <w:r>
        <w:rPr>
          <w:b/>
          <w:spacing w:val="3"/>
        </w:rPr>
        <w:t xml:space="preserve">SERVICIOS” </w:t>
      </w:r>
      <w:r>
        <w:t xml:space="preserve">El servicio será operado en las oficinas de </w:t>
      </w:r>
      <w:r>
        <w:rPr>
          <w:b/>
        </w:rPr>
        <w:t xml:space="preserve">“EL PRD” </w:t>
      </w:r>
      <w:r>
        <w:t>ubicadas en Avenida Benjamín Franklin nú</w:t>
      </w:r>
      <w:r>
        <w:t>mero 84, Colonia Escandón, Alcaldía Miguel Hidalgo, Código Postal 11800, Ciudad de México; mediante la plataforma ZOOM VIDEO, de</w:t>
      </w:r>
      <w:r>
        <w:rPr>
          <w:spacing w:val="-45"/>
        </w:rPr>
        <w:t xml:space="preserve"> </w:t>
      </w:r>
      <w:r>
        <w:t>conformidad con las características establecidas en la cotización anexa de fecha 24 de julio de 2023, conforme al siguiente cro</w:t>
      </w:r>
      <w:r>
        <w:t>nograma:</w:t>
      </w:r>
    </w:p>
    <w:p w14:paraId="6B45EDCC" w14:textId="77777777" w:rsidR="00A1285E" w:rsidRDefault="00A1285E">
      <w:pPr>
        <w:pStyle w:val="Textoindependiente"/>
        <w:spacing w:before="4" w:after="1"/>
        <w:ind w:left="0"/>
        <w:jc w:val="left"/>
        <w:rPr>
          <w:sz w:val="10"/>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5"/>
        <w:gridCol w:w="783"/>
        <w:gridCol w:w="386"/>
        <w:gridCol w:w="1362"/>
        <w:gridCol w:w="368"/>
        <w:gridCol w:w="3877"/>
      </w:tblGrid>
      <w:tr w:rsidR="00A1285E" w14:paraId="692DC91A" w14:textId="77777777">
        <w:trPr>
          <w:trHeight w:val="374"/>
        </w:trPr>
        <w:tc>
          <w:tcPr>
            <w:tcW w:w="1635" w:type="dxa"/>
          </w:tcPr>
          <w:p w14:paraId="74C0AD2F" w14:textId="77777777" w:rsidR="00A1285E" w:rsidRDefault="00757ECB">
            <w:pPr>
              <w:pStyle w:val="TableParagraph"/>
              <w:ind w:left="403" w:right="546"/>
              <w:jc w:val="center"/>
              <w:rPr>
                <w:b/>
              </w:rPr>
            </w:pPr>
            <w:r>
              <w:rPr>
                <w:b/>
              </w:rPr>
              <w:t>Fecha</w:t>
            </w:r>
          </w:p>
        </w:tc>
        <w:tc>
          <w:tcPr>
            <w:tcW w:w="2899" w:type="dxa"/>
            <w:gridSpan w:val="4"/>
          </w:tcPr>
          <w:p w14:paraId="1EC0CA81" w14:textId="77777777" w:rsidR="00A1285E" w:rsidRDefault="00757ECB">
            <w:pPr>
              <w:pStyle w:val="TableParagraph"/>
              <w:ind w:left="890"/>
              <w:rPr>
                <w:b/>
              </w:rPr>
            </w:pPr>
            <w:r>
              <w:rPr>
                <w:b/>
              </w:rPr>
              <w:t>Sesiones</w:t>
            </w:r>
          </w:p>
        </w:tc>
        <w:tc>
          <w:tcPr>
            <w:tcW w:w="3877" w:type="dxa"/>
          </w:tcPr>
          <w:p w14:paraId="65257607" w14:textId="77777777" w:rsidR="00A1285E" w:rsidRDefault="00757ECB">
            <w:pPr>
              <w:pStyle w:val="TableParagraph"/>
              <w:ind w:left="967"/>
              <w:rPr>
                <w:b/>
              </w:rPr>
            </w:pPr>
            <w:r>
              <w:rPr>
                <w:b/>
              </w:rPr>
              <w:t>Enlace del Curso</w:t>
            </w:r>
          </w:p>
        </w:tc>
      </w:tr>
      <w:tr w:rsidR="00A1285E" w14:paraId="17A21E4B" w14:textId="77777777">
        <w:trPr>
          <w:trHeight w:val="1132"/>
        </w:trPr>
        <w:tc>
          <w:tcPr>
            <w:tcW w:w="1635" w:type="dxa"/>
          </w:tcPr>
          <w:p w14:paraId="1C88CD21" w14:textId="77777777" w:rsidR="00A1285E" w:rsidRDefault="00757ECB">
            <w:pPr>
              <w:pStyle w:val="TableParagraph"/>
              <w:ind w:left="9" w:right="119"/>
            </w:pPr>
            <w:r>
              <w:t>18 de agosto de 2023</w:t>
            </w:r>
          </w:p>
        </w:tc>
        <w:tc>
          <w:tcPr>
            <w:tcW w:w="2899" w:type="dxa"/>
            <w:gridSpan w:val="4"/>
          </w:tcPr>
          <w:p w14:paraId="473226EE" w14:textId="77777777" w:rsidR="00A1285E" w:rsidRDefault="00757ECB">
            <w:pPr>
              <w:pStyle w:val="TableParagraph"/>
              <w:ind w:left="9" w:right="147"/>
              <w:jc w:val="both"/>
            </w:pPr>
            <w:r>
              <w:t>Sesión 1: Los instrumentos internacionales y su importancia en el ámbito político</w:t>
            </w:r>
          </w:p>
        </w:tc>
        <w:tc>
          <w:tcPr>
            <w:tcW w:w="3877" w:type="dxa"/>
            <w:vMerge w:val="restart"/>
          </w:tcPr>
          <w:p w14:paraId="6A0C5E49" w14:textId="77777777" w:rsidR="00A1285E" w:rsidRDefault="00A1285E">
            <w:pPr>
              <w:pStyle w:val="TableParagraph"/>
              <w:rPr>
                <w:sz w:val="24"/>
              </w:rPr>
            </w:pPr>
          </w:p>
          <w:p w14:paraId="778A10F3" w14:textId="77777777" w:rsidR="00A1285E" w:rsidRDefault="00A1285E">
            <w:pPr>
              <w:pStyle w:val="TableParagraph"/>
              <w:rPr>
                <w:sz w:val="24"/>
              </w:rPr>
            </w:pPr>
          </w:p>
          <w:p w14:paraId="06B932D7" w14:textId="77777777" w:rsidR="00A1285E" w:rsidRDefault="00A1285E">
            <w:pPr>
              <w:pStyle w:val="TableParagraph"/>
              <w:rPr>
                <w:sz w:val="24"/>
              </w:rPr>
            </w:pPr>
          </w:p>
          <w:p w14:paraId="09E01FA0" w14:textId="77777777" w:rsidR="00A1285E" w:rsidRDefault="00A1285E">
            <w:pPr>
              <w:pStyle w:val="TableParagraph"/>
              <w:rPr>
                <w:sz w:val="24"/>
              </w:rPr>
            </w:pPr>
          </w:p>
          <w:p w14:paraId="7629F578" w14:textId="77777777" w:rsidR="00A1285E" w:rsidRDefault="00A1285E">
            <w:pPr>
              <w:pStyle w:val="TableParagraph"/>
              <w:rPr>
                <w:sz w:val="24"/>
              </w:rPr>
            </w:pPr>
          </w:p>
          <w:p w14:paraId="42BAED36" w14:textId="77777777" w:rsidR="00A1285E" w:rsidRDefault="00A1285E">
            <w:pPr>
              <w:pStyle w:val="TableParagraph"/>
              <w:rPr>
                <w:sz w:val="24"/>
              </w:rPr>
            </w:pPr>
          </w:p>
          <w:p w14:paraId="182B0AC2" w14:textId="77777777" w:rsidR="00A1285E" w:rsidRDefault="00757ECB">
            <w:pPr>
              <w:pStyle w:val="TableParagraph"/>
              <w:spacing w:before="208"/>
              <w:ind w:left="7" w:right="149"/>
              <w:jc w:val="center"/>
            </w:pPr>
            <w:r>
              <w:t>https://us06web.zoom.us/j/860002467 66?pwd=TFIGMIZROHdPeEZtclNTcn kyWWIzZz09</w:t>
            </w:r>
          </w:p>
          <w:p w14:paraId="46487BA9" w14:textId="77777777" w:rsidR="00A1285E" w:rsidRDefault="00A1285E">
            <w:pPr>
              <w:pStyle w:val="TableParagraph"/>
              <w:rPr>
                <w:sz w:val="24"/>
              </w:rPr>
            </w:pPr>
          </w:p>
          <w:p w14:paraId="65BCCB4C" w14:textId="77777777" w:rsidR="00A1285E" w:rsidRDefault="00A1285E">
            <w:pPr>
              <w:pStyle w:val="TableParagraph"/>
              <w:rPr>
                <w:sz w:val="24"/>
              </w:rPr>
            </w:pPr>
          </w:p>
          <w:p w14:paraId="16D018B3" w14:textId="77777777" w:rsidR="00A1285E" w:rsidRDefault="00A1285E">
            <w:pPr>
              <w:pStyle w:val="TableParagraph"/>
              <w:rPr>
                <w:sz w:val="24"/>
              </w:rPr>
            </w:pPr>
          </w:p>
          <w:p w14:paraId="485048B1" w14:textId="77777777" w:rsidR="00A1285E" w:rsidRDefault="00A1285E">
            <w:pPr>
              <w:pStyle w:val="TableParagraph"/>
              <w:spacing w:before="11"/>
              <w:rPr>
                <w:sz w:val="35"/>
              </w:rPr>
            </w:pPr>
          </w:p>
          <w:p w14:paraId="4B019AF2" w14:textId="77777777" w:rsidR="00A1285E" w:rsidRDefault="00757ECB">
            <w:pPr>
              <w:pStyle w:val="TableParagraph"/>
              <w:spacing w:line="352" w:lineRule="auto"/>
              <w:ind w:left="403" w:right="549"/>
              <w:jc w:val="center"/>
            </w:pPr>
            <w:r>
              <w:t>ID de reunión: 860 0024 6766 Código de acceso: 755929</w:t>
            </w:r>
          </w:p>
        </w:tc>
      </w:tr>
      <w:tr w:rsidR="00A1285E" w14:paraId="167D07DA" w14:textId="77777777">
        <w:trPr>
          <w:trHeight w:val="877"/>
        </w:trPr>
        <w:tc>
          <w:tcPr>
            <w:tcW w:w="1635" w:type="dxa"/>
          </w:tcPr>
          <w:p w14:paraId="4170D7B2" w14:textId="77777777" w:rsidR="00A1285E" w:rsidRDefault="00757ECB">
            <w:pPr>
              <w:pStyle w:val="TableParagraph"/>
              <w:ind w:left="9" w:right="119"/>
            </w:pPr>
            <w:r>
              <w:t>22 de agosto de 2023</w:t>
            </w:r>
          </w:p>
        </w:tc>
        <w:tc>
          <w:tcPr>
            <w:tcW w:w="2899" w:type="dxa"/>
            <w:gridSpan w:val="4"/>
          </w:tcPr>
          <w:p w14:paraId="210FA733" w14:textId="77777777" w:rsidR="00A1285E" w:rsidRDefault="00757ECB">
            <w:pPr>
              <w:pStyle w:val="TableParagraph"/>
              <w:ind w:left="9" w:right="146"/>
              <w:jc w:val="both"/>
            </w:pPr>
            <w:r>
              <w:t>Sesión 2: La Convención sobre Derechos Políticos</w:t>
            </w:r>
            <w:r>
              <w:rPr>
                <w:spacing w:val="-28"/>
              </w:rPr>
              <w:t xml:space="preserve"> </w:t>
            </w:r>
            <w:r>
              <w:t>de la Mujer</w:t>
            </w:r>
            <w:r>
              <w:rPr>
                <w:spacing w:val="-2"/>
              </w:rPr>
              <w:t xml:space="preserve"> </w:t>
            </w:r>
            <w:r>
              <w:t>(1952)</w:t>
            </w:r>
          </w:p>
        </w:tc>
        <w:tc>
          <w:tcPr>
            <w:tcW w:w="3877" w:type="dxa"/>
            <w:vMerge/>
            <w:tcBorders>
              <w:top w:val="nil"/>
            </w:tcBorders>
          </w:tcPr>
          <w:p w14:paraId="708E19B4" w14:textId="77777777" w:rsidR="00A1285E" w:rsidRDefault="00A1285E">
            <w:pPr>
              <w:rPr>
                <w:sz w:val="2"/>
                <w:szCs w:val="2"/>
              </w:rPr>
            </w:pPr>
          </w:p>
        </w:tc>
      </w:tr>
      <w:tr w:rsidR="00A1285E" w14:paraId="5B0CF9C9" w14:textId="77777777">
        <w:trPr>
          <w:trHeight w:val="878"/>
        </w:trPr>
        <w:tc>
          <w:tcPr>
            <w:tcW w:w="1635" w:type="dxa"/>
          </w:tcPr>
          <w:p w14:paraId="55A2FA9B" w14:textId="77777777" w:rsidR="00A1285E" w:rsidRDefault="00757ECB">
            <w:pPr>
              <w:pStyle w:val="TableParagraph"/>
              <w:ind w:left="9" w:right="119"/>
            </w:pPr>
            <w:r>
              <w:t>24 de agosto de 2023</w:t>
            </w:r>
          </w:p>
        </w:tc>
        <w:tc>
          <w:tcPr>
            <w:tcW w:w="2899" w:type="dxa"/>
            <w:gridSpan w:val="4"/>
          </w:tcPr>
          <w:p w14:paraId="6874DFED" w14:textId="77777777" w:rsidR="00A1285E" w:rsidRDefault="00757ECB">
            <w:pPr>
              <w:pStyle w:val="TableParagraph"/>
              <w:tabs>
                <w:tab w:val="left" w:pos="1338"/>
                <w:tab w:val="left" w:pos="2178"/>
              </w:tabs>
              <w:ind w:left="9" w:right="146"/>
              <w:jc w:val="both"/>
            </w:pPr>
            <w:r>
              <w:t>Sesión</w:t>
            </w:r>
            <w:r>
              <w:tab/>
              <w:t>3:</w:t>
            </w:r>
            <w:r>
              <w:tab/>
            </w:r>
            <w:r>
              <w:rPr>
                <w:spacing w:val="-6"/>
              </w:rPr>
              <w:t xml:space="preserve">Pacto </w:t>
            </w:r>
            <w:r>
              <w:t>Internacional de Derechos Civiles y Políticos</w:t>
            </w:r>
            <w:r>
              <w:rPr>
                <w:spacing w:val="-3"/>
              </w:rPr>
              <w:t xml:space="preserve"> </w:t>
            </w:r>
            <w:r>
              <w:t>(1976)</w:t>
            </w:r>
          </w:p>
        </w:tc>
        <w:tc>
          <w:tcPr>
            <w:tcW w:w="3877" w:type="dxa"/>
            <w:vMerge/>
            <w:tcBorders>
              <w:top w:val="nil"/>
            </w:tcBorders>
          </w:tcPr>
          <w:p w14:paraId="66BF7C35" w14:textId="77777777" w:rsidR="00A1285E" w:rsidRDefault="00A1285E">
            <w:pPr>
              <w:rPr>
                <w:sz w:val="2"/>
                <w:szCs w:val="2"/>
              </w:rPr>
            </w:pPr>
          </w:p>
        </w:tc>
      </w:tr>
      <w:tr w:rsidR="00A1285E" w14:paraId="5177B7E8" w14:textId="77777777">
        <w:trPr>
          <w:trHeight w:val="1387"/>
        </w:trPr>
        <w:tc>
          <w:tcPr>
            <w:tcW w:w="1635" w:type="dxa"/>
          </w:tcPr>
          <w:p w14:paraId="1BD76984" w14:textId="77777777" w:rsidR="00A1285E" w:rsidRDefault="00757ECB">
            <w:pPr>
              <w:pStyle w:val="TableParagraph"/>
              <w:tabs>
                <w:tab w:val="left" w:pos="1230"/>
              </w:tabs>
              <w:spacing w:before="2" w:line="252" w:lineRule="exact"/>
              <w:ind w:left="9"/>
            </w:pPr>
            <w:r>
              <w:t>12</w:t>
            </w:r>
            <w:r>
              <w:tab/>
              <w:t>de</w:t>
            </w:r>
          </w:p>
          <w:p w14:paraId="31F7AA19" w14:textId="77777777" w:rsidR="00A1285E" w:rsidRDefault="00757ECB">
            <w:pPr>
              <w:pStyle w:val="TableParagraph"/>
              <w:ind w:left="9" w:right="119"/>
            </w:pPr>
            <w:r>
              <w:t>septiembre de 2023</w:t>
            </w:r>
          </w:p>
        </w:tc>
        <w:tc>
          <w:tcPr>
            <w:tcW w:w="2899" w:type="dxa"/>
            <w:gridSpan w:val="4"/>
          </w:tcPr>
          <w:p w14:paraId="05453CF4" w14:textId="77777777" w:rsidR="00A1285E" w:rsidRDefault="00757ECB">
            <w:pPr>
              <w:pStyle w:val="TableParagraph"/>
              <w:spacing w:before="2"/>
              <w:ind w:left="9" w:right="147"/>
              <w:jc w:val="both"/>
            </w:pPr>
            <w:r>
              <w:t>Sesión 4: La Convención sobre la Eliminación de todas las Formas de Discriminación contra la Mujer (CEDAW, 1979)</w:t>
            </w:r>
          </w:p>
        </w:tc>
        <w:tc>
          <w:tcPr>
            <w:tcW w:w="3877" w:type="dxa"/>
            <w:vMerge/>
            <w:tcBorders>
              <w:top w:val="nil"/>
            </w:tcBorders>
          </w:tcPr>
          <w:p w14:paraId="4C401523" w14:textId="77777777" w:rsidR="00A1285E" w:rsidRDefault="00A1285E">
            <w:pPr>
              <w:rPr>
                <w:sz w:val="2"/>
                <w:szCs w:val="2"/>
              </w:rPr>
            </w:pPr>
          </w:p>
        </w:tc>
      </w:tr>
      <w:tr w:rsidR="00A1285E" w14:paraId="177A8F4A" w14:textId="77777777">
        <w:trPr>
          <w:trHeight w:val="877"/>
        </w:trPr>
        <w:tc>
          <w:tcPr>
            <w:tcW w:w="1635" w:type="dxa"/>
          </w:tcPr>
          <w:p w14:paraId="78D7111A" w14:textId="77777777" w:rsidR="00A1285E" w:rsidRDefault="00757ECB">
            <w:pPr>
              <w:pStyle w:val="TableParagraph"/>
              <w:tabs>
                <w:tab w:val="left" w:pos="1230"/>
              </w:tabs>
              <w:spacing w:line="252" w:lineRule="exact"/>
              <w:ind w:left="9"/>
            </w:pPr>
            <w:r>
              <w:t>13</w:t>
            </w:r>
            <w:r>
              <w:tab/>
              <w:t>de</w:t>
            </w:r>
          </w:p>
          <w:p w14:paraId="6DB7F9C5" w14:textId="77777777" w:rsidR="00A1285E" w:rsidRDefault="00757ECB">
            <w:pPr>
              <w:pStyle w:val="TableParagraph"/>
              <w:ind w:left="9" w:right="119"/>
            </w:pPr>
            <w:r>
              <w:t>septiembre de 2023</w:t>
            </w:r>
          </w:p>
        </w:tc>
        <w:tc>
          <w:tcPr>
            <w:tcW w:w="2899" w:type="dxa"/>
            <w:gridSpan w:val="4"/>
          </w:tcPr>
          <w:p w14:paraId="45F5E6FD" w14:textId="77777777" w:rsidR="00A1285E" w:rsidRDefault="00757ECB">
            <w:pPr>
              <w:pStyle w:val="TableParagraph"/>
              <w:ind w:left="9"/>
            </w:pPr>
            <w:r>
              <w:t>Sesión 5: Convención de “Belém Do Pará” (1994)</w:t>
            </w:r>
          </w:p>
        </w:tc>
        <w:tc>
          <w:tcPr>
            <w:tcW w:w="3877" w:type="dxa"/>
            <w:vMerge/>
            <w:tcBorders>
              <w:top w:val="nil"/>
            </w:tcBorders>
          </w:tcPr>
          <w:p w14:paraId="05AB4B76" w14:textId="77777777" w:rsidR="00A1285E" w:rsidRDefault="00A1285E">
            <w:pPr>
              <w:rPr>
                <w:sz w:val="2"/>
                <w:szCs w:val="2"/>
              </w:rPr>
            </w:pPr>
          </w:p>
        </w:tc>
      </w:tr>
      <w:tr w:rsidR="00A1285E" w14:paraId="390AA708" w14:textId="77777777">
        <w:trPr>
          <w:trHeight w:val="254"/>
        </w:trPr>
        <w:tc>
          <w:tcPr>
            <w:tcW w:w="1635" w:type="dxa"/>
          </w:tcPr>
          <w:p w14:paraId="53D7BDCF" w14:textId="77777777" w:rsidR="00A1285E" w:rsidRDefault="00757ECB">
            <w:pPr>
              <w:pStyle w:val="TableParagraph"/>
              <w:tabs>
                <w:tab w:val="left" w:pos="1230"/>
              </w:tabs>
              <w:spacing w:line="234" w:lineRule="exact"/>
              <w:ind w:left="9"/>
            </w:pPr>
            <w:r>
              <w:t>14</w:t>
            </w:r>
            <w:r>
              <w:tab/>
              <w:t>de</w:t>
            </w:r>
          </w:p>
        </w:tc>
        <w:tc>
          <w:tcPr>
            <w:tcW w:w="783" w:type="dxa"/>
            <w:tcBorders>
              <w:right w:val="nil"/>
            </w:tcBorders>
          </w:tcPr>
          <w:p w14:paraId="16998352" w14:textId="77777777" w:rsidR="00A1285E" w:rsidRDefault="00757ECB">
            <w:pPr>
              <w:pStyle w:val="TableParagraph"/>
              <w:spacing w:line="234" w:lineRule="exact"/>
              <w:ind w:left="9"/>
            </w:pPr>
            <w:r>
              <w:t>Sesión</w:t>
            </w:r>
          </w:p>
        </w:tc>
        <w:tc>
          <w:tcPr>
            <w:tcW w:w="386" w:type="dxa"/>
            <w:tcBorders>
              <w:left w:val="nil"/>
              <w:right w:val="nil"/>
            </w:tcBorders>
          </w:tcPr>
          <w:p w14:paraId="1A4FA174" w14:textId="77777777" w:rsidR="00A1285E" w:rsidRDefault="00757ECB">
            <w:pPr>
              <w:pStyle w:val="TableParagraph"/>
              <w:spacing w:line="234" w:lineRule="exact"/>
              <w:ind w:left="104"/>
            </w:pPr>
            <w:r>
              <w:t>6:</w:t>
            </w:r>
          </w:p>
        </w:tc>
        <w:tc>
          <w:tcPr>
            <w:tcW w:w="1362" w:type="dxa"/>
            <w:tcBorders>
              <w:left w:val="nil"/>
              <w:right w:val="nil"/>
            </w:tcBorders>
          </w:tcPr>
          <w:p w14:paraId="7BF1AF9C" w14:textId="77777777" w:rsidR="00A1285E" w:rsidRDefault="00757ECB">
            <w:pPr>
              <w:pStyle w:val="TableParagraph"/>
              <w:spacing w:line="234" w:lineRule="exact"/>
              <w:ind w:left="104"/>
            </w:pPr>
            <w:r>
              <w:t>Declaración</w:t>
            </w:r>
          </w:p>
        </w:tc>
        <w:tc>
          <w:tcPr>
            <w:tcW w:w="368" w:type="dxa"/>
            <w:tcBorders>
              <w:left w:val="nil"/>
            </w:tcBorders>
          </w:tcPr>
          <w:p w14:paraId="01EAF706" w14:textId="77777777" w:rsidR="00A1285E" w:rsidRDefault="00757ECB">
            <w:pPr>
              <w:pStyle w:val="TableParagraph"/>
              <w:spacing w:line="234" w:lineRule="exact"/>
              <w:ind w:left="103"/>
            </w:pPr>
            <w:r>
              <w:t>y</w:t>
            </w:r>
          </w:p>
        </w:tc>
        <w:tc>
          <w:tcPr>
            <w:tcW w:w="3877" w:type="dxa"/>
            <w:vMerge/>
            <w:tcBorders>
              <w:top w:val="nil"/>
            </w:tcBorders>
          </w:tcPr>
          <w:p w14:paraId="2E1364B1" w14:textId="77777777" w:rsidR="00A1285E" w:rsidRDefault="00A1285E">
            <w:pPr>
              <w:rPr>
                <w:sz w:val="2"/>
                <w:szCs w:val="2"/>
              </w:rPr>
            </w:pPr>
          </w:p>
        </w:tc>
      </w:tr>
    </w:tbl>
    <w:p w14:paraId="68B6A862" w14:textId="77777777" w:rsidR="00A1285E" w:rsidRDefault="00A1285E">
      <w:pPr>
        <w:rPr>
          <w:sz w:val="2"/>
          <w:szCs w:val="2"/>
        </w:rPr>
        <w:sectPr w:rsidR="00A1285E">
          <w:pgSz w:w="12260" w:h="15860"/>
          <w:pgMar w:top="1640" w:right="960" w:bottom="940" w:left="1160" w:header="1374" w:footer="744" w:gutter="0"/>
          <w:cols w:space="720"/>
        </w:sectPr>
      </w:pPr>
    </w:p>
    <w:p w14:paraId="4266A692" w14:textId="77777777" w:rsidR="00A1285E" w:rsidRDefault="00A1285E">
      <w:pPr>
        <w:pStyle w:val="Textoindependiente"/>
        <w:spacing w:before="7"/>
        <w:ind w:left="0"/>
        <w:jc w:val="left"/>
        <w:rPr>
          <w:sz w:val="20"/>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5"/>
        <w:gridCol w:w="2897"/>
        <w:gridCol w:w="3877"/>
      </w:tblGrid>
      <w:tr w:rsidR="00A1285E" w14:paraId="6665A0E1" w14:textId="77777777">
        <w:trPr>
          <w:trHeight w:val="625"/>
        </w:trPr>
        <w:tc>
          <w:tcPr>
            <w:tcW w:w="1635" w:type="dxa"/>
          </w:tcPr>
          <w:p w14:paraId="77110940" w14:textId="77777777" w:rsidR="00A1285E" w:rsidRDefault="00757ECB">
            <w:pPr>
              <w:pStyle w:val="TableParagraph"/>
              <w:spacing w:before="2"/>
              <w:ind w:left="9" w:right="119"/>
            </w:pPr>
            <w:r>
              <w:t>septiembre de 2023</w:t>
            </w:r>
          </w:p>
        </w:tc>
        <w:tc>
          <w:tcPr>
            <w:tcW w:w="2897" w:type="dxa"/>
          </w:tcPr>
          <w:p w14:paraId="639CD0C3" w14:textId="77777777" w:rsidR="00A1285E" w:rsidRDefault="00757ECB">
            <w:pPr>
              <w:pStyle w:val="TableParagraph"/>
              <w:spacing w:before="2"/>
              <w:ind w:left="9"/>
            </w:pPr>
            <w:r>
              <w:t>Plataforma de Acción de Beijing (1995)</w:t>
            </w:r>
          </w:p>
        </w:tc>
        <w:tc>
          <w:tcPr>
            <w:tcW w:w="3877" w:type="dxa"/>
            <w:vMerge w:val="restart"/>
          </w:tcPr>
          <w:p w14:paraId="1201B411" w14:textId="77777777" w:rsidR="00A1285E" w:rsidRDefault="00A1285E">
            <w:pPr>
              <w:pStyle w:val="TableParagraph"/>
              <w:rPr>
                <w:rFonts w:ascii="Times New Roman"/>
              </w:rPr>
            </w:pPr>
          </w:p>
        </w:tc>
      </w:tr>
      <w:tr w:rsidR="00A1285E" w14:paraId="795D6F38" w14:textId="77777777">
        <w:trPr>
          <w:trHeight w:val="1386"/>
        </w:trPr>
        <w:tc>
          <w:tcPr>
            <w:tcW w:w="1635" w:type="dxa"/>
          </w:tcPr>
          <w:p w14:paraId="63D9B41F" w14:textId="77777777" w:rsidR="00A1285E" w:rsidRDefault="00757ECB">
            <w:pPr>
              <w:pStyle w:val="TableParagraph"/>
              <w:tabs>
                <w:tab w:val="left" w:pos="1230"/>
              </w:tabs>
              <w:ind w:left="9"/>
            </w:pPr>
            <w:r>
              <w:t>19</w:t>
            </w:r>
            <w:r>
              <w:tab/>
              <w:t>de</w:t>
            </w:r>
          </w:p>
          <w:p w14:paraId="31E0080B" w14:textId="77777777" w:rsidR="00A1285E" w:rsidRDefault="00757ECB">
            <w:pPr>
              <w:pStyle w:val="TableParagraph"/>
              <w:spacing w:before="1"/>
              <w:ind w:left="9" w:right="119"/>
            </w:pPr>
            <w:r>
              <w:t>septiembre de 2023</w:t>
            </w:r>
          </w:p>
        </w:tc>
        <w:tc>
          <w:tcPr>
            <w:tcW w:w="2897" w:type="dxa"/>
          </w:tcPr>
          <w:p w14:paraId="7AA14E5B" w14:textId="462D4BA2" w:rsidR="00A1285E" w:rsidRDefault="00757ECB">
            <w:pPr>
              <w:pStyle w:val="TableParagraph"/>
              <w:ind w:left="9" w:right="146"/>
              <w:jc w:val="both"/>
            </w:pPr>
            <w:r>
              <w:t>Sesión 7: Obligación de las autoridades de proteger los derechos humanos de la mujeres</w:t>
            </w:r>
            <w:r w:rsidR="00225D17">
              <w:t xml:space="preserve"> </w:t>
            </w:r>
            <w:r>
              <w:t>reconocidos en los tratados internacionales</w:t>
            </w:r>
          </w:p>
        </w:tc>
        <w:tc>
          <w:tcPr>
            <w:tcW w:w="3877" w:type="dxa"/>
            <w:vMerge/>
            <w:tcBorders>
              <w:top w:val="nil"/>
            </w:tcBorders>
          </w:tcPr>
          <w:p w14:paraId="1947FA63" w14:textId="77777777" w:rsidR="00A1285E" w:rsidRDefault="00A1285E">
            <w:pPr>
              <w:rPr>
                <w:sz w:val="2"/>
                <w:szCs w:val="2"/>
              </w:rPr>
            </w:pPr>
          </w:p>
        </w:tc>
      </w:tr>
    </w:tbl>
    <w:p w14:paraId="1080AD95" w14:textId="77777777" w:rsidR="00A1285E" w:rsidRDefault="00A1285E">
      <w:pPr>
        <w:pStyle w:val="Textoindependiente"/>
        <w:spacing w:before="2"/>
        <w:ind w:left="0"/>
        <w:jc w:val="left"/>
        <w:rPr>
          <w:sz w:val="24"/>
        </w:rPr>
      </w:pPr>
    </w:p>
    <w:p w14:paraId="354BC214" w14:textId="7AC2CA6A" w:rsidR="00A1285E" w:rsidRDefault="00757ECB" w:rsidP="00225D17">
      <w:pPr>
        <w:ind w:left="284" w:right="359"/>
        <w:jc w:val="both"/>
      </w:pPr>
      <w:r w:rsidRPr="00225D17">
        <w:rPr>
          <w:b/>
          <w:bCs/>
        </w:rPr>
        <w:t>SÉPTIMA.- LUGAR Y FECHA DE ENTREGABLES. “LA PRESTADORA DE SERVICIOS”</w:t>
      </w:r>
      <w:r>
        <w:t xml:space="preserve"> </w:t>
      </w:r>
      <w:r>
        <w:t>se</w:t>
      </w:r>
      <w:r w:rsidR="00225D17">
        <w:t xml:space="preserve"> </w:t>
      </w:r>
      <w:r>
        <w:t xml:space="preserve">obliga a entregar a </w:t>
      </w:r>
      <w:r>
        <w:rPr>
          <w:b/>
        </w:rPr>
        <w:t xml:space="preserve">“EL PRD”, </w:t>
      </w:r>
      <w:r>
        <w:t>las evidencias de los servicios convenidos, en las oficinas ubicadas en Avenida Benjamín Franklin número 84, Colonia Escandón, Alcaldía Miguel Hidalgo, Có</w:t>
      </w:r>
      <w:r>
        <w:t>digo Postal 11800, Ciudad de México, de la siguiente manera:</w:t>
      </w:r>
    </w:p>
    <w:p w14:paraId="36615A26" w14:textId="77777777" w:rsidR="00A1285E" w:rsidRDefault="00A1285E">
      <w:pPr>
        <w:pStyle w:val="Textoindependiente"/>
        <w:ind w:left="0"/>
        <w:jc w:val="left"/>
        <w:rPr>
          <w:sz w:val="20"/>
        </w:rPr>
      </w:pPr>
    </w:p>
    <w:p w14:paraId="4FCC3853" w14:textId="77777777" w:rsidR="00A1285E" w:rsidRDefault="00A1285E">
      <w:pPr>
        <w:pStyle w:val="Textoindependiente"/>
        <w:spacing w:before="9"/>
        <w:ind w:left="0"/>
        <w:jc w:val="left"/>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5481"/>
      </w:tblGrid>
      <w:tr w:rsidR="00A1285E" w14:paraId="1628196E" w14:textId="77777777">
        <w:trPr>
          <w:trHeight w:val="625"/>
        </w:trPr>
        <w:tc>
          <w:tcPr>
            <w:tcW w:w="3164" w:type="dxa"/>
          </w:tcPr>
          <w:p w14:paraId="68999DCB" w14:textId="77777777" w:rsidR="00A1285E" w:rsidRDefault="00757ECB">
            <w:pPr>
              <w:pStyle w:val="TableParagraph"/>
              <w:ind w:left="1022" w:hanging="560"/>
              <w:rPr>
                <w:b/>
              </w:rPr>
            </w:pPr>
            <w:r>
              <w:rPr>
                <w:b/>
              </w:rPr>
              <w:t>Fecha de entrega de evidencia</w:t>
            </w:r>
          </w:p>
        </w:tc>
        <w:tc>
          <w:tcPr>
            <w:tcW w:w="5481" w:type="dxa"/>
          </w:tcPr>
          <w:p w14:paraId="6847662F" w14:textId="77777777" w:rsidR="00A1285E" w:rsidRDefault="00757ECB">
            <w:pPr>
              <w:pStyle w:val="TableParagraph"/>
              <w:ind w:left="1365"/>
              <w:rPr>
                <w:b/>
              </w:rPr>
            </w:pPr>
            <w:r>
              <w:rPr>
                <w:b/>
              </w:rPr>
              <w:t>Descripción de evidencia</w:t>
            </w:r>
          </w:p>
        </w:tc>
      </w:tr>
      <w:tr w:rsidR="00A1285E" w14:paraId="27290C19" w14:textId="77777777">
        <w:trPr>
          <w:trHeight w:val="1120"/>
        </w:trPr>
        <w:tc>
          <w:tcPr>
            <w:tcW w:w="3164" w:type="dxa"/>
          </w:tcPr>
          <w:p w14:paraId="1B644A35" w14:textId="77777777" w:rsidR="00A1285E" w:rsidRDefault="00757ECB">
            <w:pPr>
              <w:pStyle w:val="TableParagraph"/>
              <w:ind w:left="107"/>
            </w:pPr>
            <w:r>
              <w:t>01 de septiembre de 2023</w:t>
            </w:r>
          </w:p>
          <w:p w14:paraId="717FA466" w14:textId="77777777" w:rsidR="00A1285E" w:rsidRDefault="00757ECB">
            <w:pPr>
              <w:pStyle w:val="TableParagraph"/>
              <w:spacing w:before="121"/>
              <w:ind w:left="107"/>
              <w:rPr>
                <w:b/>
              </w:rPr>
            </w:pPr>
            <w:r>
              <w:rPr>
                <w:b/>
              </w:rPr>
              <w:t>Entrega de evidencia:</w:t>
            </w:r>
          </w:p>
          <w:p w14:paraId="48D2D264" w14:textId="77777777" w:rsidR="00A1285E" w:rsidRDefault="00757ECB">
            <w:pPr>
              <w:pStyle w:val="TableParagraph"/>
              <w:spacing w:before="119"/>
              <w:ind w:left="107"/>
            </w:pPr>
            <w:r>
              <w:t>Sesiones 1, 2 y 3</w:t>
            </w:r>
          </w:p>
        </w:tc>
        <w:tc>
          <w:tcPr>
            <w:tcW w:w="5481" w:type="dxa"/>
            <w:vMerge w:val="restart"/>
          </w:tcPr>
          <w:p w14:paraId="5ADE318D" w14:textId="77777777" w:rsidR="00A1285E" w:rsidRDefault="00757ECB">
            <w:pPr>
              <w:pStyle w:val="TableParagraph"/>
              <w:numPr>
                <w:ilvl w:val="0"/>
                <w:numId w:val="1"/>
              </w:numPr>
              <w:tabs>
                <w:tab w:val="left" w:pos="825"/>
                <w:tab w:val="left" w:pos="826"/>
              </w:tabs>
              <w:spacing w:before="2"/>
            </w:pPr>
            <w:r>
              <w:t>Convocatoria</w:t>
            </w:r>
          </w:p>
          <w:p w14:paraId="191FC54B" w14:textId="77777777" w:rsidR="00A1285E" w:rsidRDefault="00757ECB">
            <w:pPr>
              <w:pStyle w:val="TableParagraph"/>
              <w:numPr>
                <w:ilvl w:val="0"/>
                <w:numId w:val="1"/>
              </w:numPr>
              <w:tabs>
                <w:tab w:val="left" w:pos="825"/>
                <w:tab w:val="left" w:pos="826"/>
              </w:tabs>
              <w:spacing w:before="119"/>
            </w:pPr>
            <w:r>
              <w:t>Programa</w:t>
            </w:r>
          </w:p>
          <w:p w14:paraId="72E08444" w14:textId="77777777" w:rsidR="00A1285E" w:rsidRDefault="00757ECB">
            <w:pPr>
              <w:pStyle w:val="TableParagraph"/>
              <w:numPr>
                <w:ilvl w:val="0"/>
                <w:numId w:val="1"/>
              </w:numPr>
              <w:tabs>
                <w:tab w:val="left" w:pos="825"/>
                <w:tab w:val="left" w:pos="826"/>
              </w:tabs>
              <w:spacing w:before="119" w:line="237" w:lineRule="auto"/>
              <w:ind w:right="223"/>
            </w:pPr>
            <w:r>
              <w:t>Lista</w:t>
            </w:r>
            <w:r>
              <w:rPr>
                <w:spacing w:val="-9"/>
              </w:rPr>
              <w:t xml:space="preserve"> </w:t>
            </w:r>
            <w:r>
              <w:t>de</w:t>
            </w:r>
            <w:r>
              <w:rPr>
                <w:spacing w:val="-9"/>
              </w:rPr>
              <w:t xml:space="preserve"> </w:t>
            </w:r>
            <w:r>
              <w:t>registro</w:t>
            </w:r>
            <w:r>
              <w:rPr>
                <w:spacing w:val="-7"/>
              </w:rPr>
              <w:t xml:space="preserve"> </w:t>
            </w:r>
            <w:r>
              <w:t>y</w:t>
            </w:r>
            <w:r>
              <w:rPr>
                <w:spacing w:val="-7"/>
              </w:rPr>
              <w:t xml:space="preserve"> </w:t>
            </w:r>
            <w:r>
              <w:t>asistencia</w:t>
            </w:r>
            <w:r>
              <w:rPr>
                <w:spacing w:val="-9"/>
              </w:rPr>
              <w:t xml:space="preserve"> </w:t>
            </w:r>
            <w:r>
              <w:t>de</w:t>
            </w:r>
            <w:r>
              <w:rPr>
                <w:spacing w:val="-5"/>
              </w:rPr>
              <w:t xml:space="preserve"> </w:t>
            </w:r>
            <w:r>
              <w:t>participantes. (Video y</w:t>
            </w:r>
            <w:r>
              <w:rPr>
                <w:spacing w:val="-6"/>
              </w:rPr>
              <w:t xml:space="preserve"> </w:t>
            </w:r>
            <w:r>
              <w:t>Screenshots)</w:t>
            </w:r>
          </w:p>
          <w:p w14:paraId="2A3F237C" w14:textId="77777777" w:rsidR="00A1285E" w:rsidRDefault="00757ECB">
            <w:pPr>
              <w:pStyle w:val="TableParagraph"/>
              <w:numPr>
                <w:ilvl w:val="0"/>
                <w:numId w:val="1"/>
              </w:numPr>
              <w:tabs>
                <w:tab w:val="left" w:pos="825"/>
                <w:tab w:val="left" w:pos="826"/>
                <w:tab w:val="left" w:pos="2286"/>
                <w:tab w:val="left" w:pos="2765"/>
                <w:tab w:val="left" w:pos="3739"/>
                <w:tab w:val="left" w:pos="4087"/>
                <w:tab w:val="left" w:pos="4891"/>
              </w:tabs>
              <w:spacing w:before="123" w:line="237" w:lineRule="auto"/>
              <w:ind w:right="221"/>
            </w:pPr>
            <w:r>
              <w:t>Cuestionario</w:t>
            </w:r>
            <w:r>
              <w:tab/>
              <w:t>de</w:t>
            </w:r>
            <w:r>
              <w:tab/>
              <w:t>entrada</w:t>
            </w:r>
            <w:r>
              <w:tab/>
              <w:t>y</w:t>
            </w:r>
            <w:r>
              <w:tab/>
              <w:t>salida</w:t>
            </w:r>
            <w:r>
              <w:tab/>
            </w:r>
            <w:r>
              <w:rPr>
                <w:spacing w:val="-6"/>
              </w:rPr>
              <w:t xml:space="preserve">con </w:t>
            </w:r>
            <w:r>
              <w:t>evidencia</w:t>
            </w:r>
          </w:p>
          <w:p w14:paraId="53410C69" w14:textId="77777777" w:rsidR="00A1285E" w:rsidRDefault="00757ECB">
            <w:pPr>
              <w:pStyle w:val="TableParagraph"/>
              <w:numPr>
                <w:ilvl w:val="0"/>
                <w:numId w:val="1"/>
              </w:numPr>
              <w:tabs>
                <w:tab w:val="left" w:pos="825"/>
                <w:tab w:val="left" w:pos="826"/>
              </w:tabs>
              <w:spacing w:before="122"/>
            </w:pPr>
            <w:r>
              <w:t>Indicador</w:t>
            </w:r>
          </w:p>
          <w:p w14:paraId="0185F31D" w14:textId="77777777" w:rsidR="00A1285E" w:rsidRDefault="00757ECB">
            <w:pPr>
              <w:pStyle w:val="TableParagraph"/>
              <w:numPr>
                <w:ilvl w:val="0"/>
                <w:numId w:val="1"/>
              </w:numPr>
              <w:tabs>
                <w:tab w:val="left" w:pos="825"/>
                <w:tab w:val="left" w:pos="826"/>
              </w:tabs>
              <w:spacing w:before="119"/>
            </w:pPr>
            <w:r>
              <w:t>Materiales didácticos utilizados en el</w:t>
            </w:r>
            <w:r>
              <w:rPr>
                <w:spacing w:val="-32"/>
              </w:rPr>
              <w:t xml:space="preserve"> </w:t>
            </w:r>
            <w:r>
              <w:t>curso</w:t>
            </w:r>
          </w:p>
          <w:p w14:paraId="0ACC4048" w14:textId="77777777" w:rsidR="00A1285E" w:rsidRDefault="00757ECB">
            <w:pPr>
              <w:pStyle w:val="TableParagraph"/>
              <w:numPr>
                <w:ilvl w:val="0"/>
                <w:numId w:val="1"/>
              </w:numPr>
              <w:tabs>
                <w:tab w:val="left" w:pos="825"/>
                <w:tab w:val="left" w:pos="826"/>
              </w:tabs>
              <w:spacing w:before="119" w:line="237" w:lineRule="auto"/>
              <w:ind w:right="223"/>
            </w:pPr>
            <w:r>
              <w:t>Videos de los cursos en formato MP4 y capturas de pantalla</w:t>
            </w:r>
            <w:r>
              <w:rPr>
                <w:spacing w:val="-14"/>
              </w:rPr>
              <w:t xml:space="preserve"> </w:t>
            </w:r>
            <w:r>
              <w:t>(Screenshots)</w:t>
            </w:r>
          </w:p>
          <w:p w14:paraId="58CACC18" w14:textId="77777777" w:rsidR="00A1285E" w:rsidRDefault="00757ECB">
            <w:pPr>
              <w:pStyle w:val="TableParagraph"/>
              <w:numPr>
                <w:ilvl w:val="0"/>
                <w:numId w:val="1"/>
              </w:numPr>
              <w:tabs>
                <w:tab w:val="left" w:pos="825"/>
                <w:tab w:val="left" w:pos="826"/>
              </w:tabs>
              <w:spacing w:before="124" w:line="237" w:lineRule="auto"/>
              <w:ind w:right="223"/>
            </w:pPr>
            <w:r>
              <w:t>Currículum del ponente y constancias de acreditación que cuenta con</w:t>
            </w:r>
            <w:r>
              <w:rPr>
                <w:spacing w:val="-24"/>
              </w:rPr>
              <w:t xml:space="preserve"> </w:t>
            </w:r>
            <w:r>
              <w:t>experiencia</w:t>
            </w:r>
          </w:p>
          <w:p w14:paraId="77049410" w14:textId="77777777" w:rsidR="00A1285E" w:rsidRDefault="00757ECB">
            <w:pPr>
              <w:pStyle w:val="TableParagraph"/>
              <w:numPr>
                <w:ilvl w:val="0"/>
                <w:numId w:val="1"/>
              </w:numPr>
              <w:tabs>
                <w:tab w:val="left" w:pos="825"/>
                <w:tab w:val="left" w:pos="826"/>
                <w:tab w:val="left" w:pos="2841"/>
                <w:tab w:val="left" w:pos="3401"/>
                <w:tab w:val="left" w:pos="5004"/>
              </w:tabs>
              <w:spacing w:before="124" w:line="237" w:lineRule="auto"/>
              <w:ind w:right="218"/>
            </w:pPr>
            <w:r>
              <w:t>Reconocimiento</w:t>
            </w:r>
            <w:r>
              <w:tab/>
              <w:t>y</w:t>
            </w:r>
            <w:r>
              <w:tab/>
              <w:t>constancias</w:t>
            </w:r>
            <w:r>
              <w:tab/>
            </w:r>
            <w:r>
              <w:rPr>
                <w:spacing w:val="-9"/>
              </w:rPr>
              <w:t xml:space="preserve">de </w:t>
            </w:r>
            <w:r>
              <w:t>participación</w:t>
            </w:r>
          </w:p>
          <w:p w14:paraId="05B11C28" w14:textId="77777777" w:rsidR="00A1285E" w:rsidRDefault="00757ECB">
            <w:pPr>
              <w:pStyle w:val="TableParagraph"/>
              <w:numPr>
                <w:ilvl w:val="0"/>
                <w:numId w:val="1"/>
              </w:numPr>
              <w:tabs>
                <w:tab w:val="left" w:pos="825"/>
                <w:tab w:val="left" w:pos="826"/>
              </w:tabs>
              <w:spacing w:before="123" w:line="237" w:lineRule="auto"/>
              <w:ind w:right="220"/>
            </w:pPr>
            <w:r>
              <w:t>Se proporciona enlace para descarga de evidencia:</w:t>
            </w:r>
          </w:p>
          <w:p w14:paraId="7691E532" w14:textId="77777777" w:rsidR="00A1285E" w:rsidRDefault="00757ECB">
            <w:pPr>
              <w:pStyle w:val="TableParagraph"/>
              <w:spacing w:before="122" w:line="352" w:lineRule="auto"/>
              <w:ind w:left="825" w:right="1841"/>
            </w:pPr>
            <w:hyperlink r:id="rId9">
              <w:r>
                <w:rPr>
                  <w:color w:val="0462C1"/>
                  <w:u w:val="single" w:color="0462C1"/>
                </w:rPr>
                <w:t>https://rb.gy/r0jdc</w:t>
              </w:r>
            </w:hyperlink>
            <w:r>
              <w:rPr>
                <w:color w:val="0462C1"/>
              </w:rPr>
              <w:t xml:space="preserve"> </w:t>
            </w:r>
            <w:r>
              <w:t>Contraseña SIG2023</w:t>
            </w:r>
          </w:p>
          <w:p w14:paraId="5612B7FB" w14:textId="77777777" w:rsidR="00A1285E" w:rsidRDefault="00757ECB">
            <w:pPr>
              <w:pStyle w:val="TableParagraph"/>
              <w:spacing w:before="1"/>
              <w:ind w:left="825"/>
            </w:pPr>
            <w:r>
              <w:t>VIGENCIA: 31 de diciembre de 2023</w:t>
            </w:r>
          </w:p>
        </w:tc>
      </w:tr>
      <w:tr w:rsidR="00A1285E" w14:paraId="55BDAC5B" w14:textId="77777777">
        <w:trPr>
          <w:trHeight w:val="5386"/>
        </w:trPr>
        <w:tc>
          <w:tcPr>
            <w:tcW w:w="3164" w:type="dxa"/>
          </w:tcPr>
          <w:p w14:paraId="6CC1F4D8" w14:textId="77777777" w:rsidR="00A1285E" w:rsidRDefault="00757ECB">
            <w:pPr>
              <w:pStyle w:val="TableParagraph"/>
              <w:spacing w:line="352" w:lineRule="auto"/>
              <w:ind w:left="107" w:right="470"/>
            </w:pPr>
            <w:r>
              <w:t xml:space="preserve">25 de septiembre de 2023 </w:t>
            </w:r>
            <w:r>
              <w:rPr>
                <w:b/>
              </w:rPr>
              <w:t xml:space="preserve">Entrega de evidencia: </w:t>
            </w:r>
            <w:r>
              <w:t>Sesiones 4, 5 , 6 y 7</w:t>
            </w:r>
          </w:p>
        </w:tc>
        <w:tc>
          <w:tcPr>
            <w:tcW w:w="5481" w:type="dxa"/>
            <w:vMerge/>
            <w:tcBorders>
              <w:top w:val="nil"/>
            </w:tcBorders>
          </w:tcPr>
          <w:p w14:paraId="67DAF389" w14:textId="77777777" w:rsidR="00A1285E" w:rsidRDefault="00A1285E">
            <w:pPr>
              <w:rPr>
                <w:sz w:val="2"/>
                <w:szCs w:val="2"/>
              </w:rPr>
            </w:pPr>
          </w:p>
        </w:tc>
      </w:tr>
    </w:tbl>
    <w:p w14:paraId="6889F3E0" w14:textId="77777777" w:rsidR="00A1285E" w:rsidRDefault="00A1285E">
      <w:pPr>
        <w:pStyle w:val="Textoindependiente"/>
        <w:spacing w:before="2"/>
        <w:ind w:left="0"/>
        <w:jc w:val="left"/>
        <w:rPr>
          <w:sz w:val="24"/>
        </w:rPr>
      </w:pPr>
    </w:p>
    <w:p w14:paraId="1770C735" w14:textId="5C7765CF" w:rsidR="00A1285E" w:rsidRDefault="00757ECB" w:rsidP="002C355B">
      <w:pPr>
        <w:spacing w:before="120"/>
        <w:ind w:left="284" w:right="359"/>
        <w:jc w:val="both"/>
      </w:pPr>
      <w:r w:rsidRPr="00225D17">
        <w:rPr>
          <w:b/>
          <w:bCs/>
        </w:rPr>
        <w:t>OCTAVA. -  RESPONSABILIDAD CIVIL.  “LA</w:t>
      </w:r>
      <w:r w:rsidRPr="00225D17">
        <w:rPr>
          <w:b/>
          <w:bCs/>
        </w:rPr>
        <w:t xml:space="preserve"> PRESTADORA </w:t>
      </w:r>
      <w:r w:rsidRPr="00225D17">
        <w:rPr>
          <w:b/>
          <w:bCs/>
        </w:rPr>
        <w:t xml:space="preserve">DE </w:t>
      </w:r>
      <w:r w:rsidRPr="00225D17">
        <w:rPr>
          <w:b/>
          <w:bCs/>
        </w:rPr>
        <w:t>SERVICIOS”</w:t>
      </w:r>
      <w:r>
        <w:t xml:space="preserve"> </w:t>
      </w:r>
      <w:r>
        <w:t xml:space="preserve">se obliga  </w:t>
      </w:r>
      <w:r>
        <w:rPr>
          <w:spacing w:val="5"/>
        </w:rPr>
        <w:t xml:space="preserve"> </w:t>
      </w:r>
      <w:r>
        <w:t>a</w:t>
      </w:r>
      <w:r w:rsidR="00225D17">
        <w:t xml:space="preserve"> </w:t>
      </w:r>
      <w:r>
        <w:t xml:space="preserve">responder frente a terceros, a nombre de </w:t>
      </w:r>
      <w:r>
        <w:rPr>
          <w:b/>
        </w:rPr>
        <w:t xml:space="preserve">“EL PRD”, </w:t>
      </w:r>
      <w:r>
        <w:t>por los deterioros, menoscabos y detrimentos,</w:t>
      </w:r>
      <w:r>
        <w:rPr>
          <w:spacing w:val="-5"/>
        </w:rPr>
        <w:t xml:space="preserve"> </w:t>
      </w:r>
      <w:r>
        <w:t>en</w:t>
      </w:r>
      <w:r>
        <w:rPr>
          <w:spacing w:val="-7"/>
        </w:rPr>
        <w:t xml:space="preserve"> </w:t>
      </w:r>
      <w:r>
        <w:t>los</w:t>
      </w:r>
      <w:r>
        <w:rPr>
          <w:spacing w:val="-8"/>
        </w:rPr>
        <w:t xml:space="preserve"> </w:t>
      </w:r>
      <w:r>
        <w:t>que</w:t>
      </w:r>
      <w:r>
        <w:rPr>
          <w:spacing w:val="-6"/>
        </w:rPr>
        <w:t xml:space="preserve"> </w:t>
      </w:r>
      <w:r>
        <w:t>sus</w:t>
      </w:r>
      <w:r>
        <w:rPr>
          <w:spacing w:val="-6"/>
        </w:rPr>
        <w:t xml:space="preserve"> </w:t>
      </w:r>
      <w:r>
        <w:t>trabajadores</w:t>
      </w:r>
      <w:r>
        <w:rPr>
          <w:spacing w:val="-8"/>
        </w:rPr>
        <w:t xml:space="preserve"> </w:t>
      </w:r>
      <w:r>
        <w:t>y/o</w:t>
      </w:r>
      <w:r>
        <w:rPr>
          <w:spacing w:val="-9"/>
        </w:rPr>
        <w:t xml:space="preserve"> </w:t>
      </w:r>
      <w:r>
        <w:t>colaboradores</w:t>
      </w:r>
      <w:r>
        <w:rPr>
          <w:spacing w:val="-8"/>
        </w:rPr>
        <w:t xml:space="preserve"> </w:t>
      </w:r>
      <w:r>
        <w:t>pudieran</w:t>
      </w:r>
      <w:r>
        <w:rPr>
          <w:spacing w:val="-5"/>
        </w:rPr>
        <w:t xml:space="preserve"> </w:t>
      </w:r>
      <w:r>
        <w:t>incurrir</w:t>
      </w:r>
      <w:r>
        <w:rPr>
          <w:spacing w:val="-5"/>
        </w:rPr>
        <w:t xml:space="preserve"> </w:t>
      </w:r>
      <w:r>
        <w:t>durante</w:t>
      </w:r>
      <w:r>
        <w:rPr>
          <w:spacing w:val="-6"/>
        </w:rPr>
        <w:t xml:space="preserve"> </w:t>
      </w:r>
      <w:r>
        <w:t>el</w:t>
      </w:r>
      <w:r>
        <w:rPr>
          <w:spacing w:val="-9"/>
        </w:rPr>
        <w:t xml:space="preserve"> </w:t>
      </w:r>
      <w:r>
        <w:t>de</w:t>
      </w:r>
      <w:r>
        <w:t>sarrollo de los servicios objeto del presente contrato, y para el caso de incumplimiento le será exigible</w:t>
      </w:r>
      <w:r>
        <w:rPr>
          <w:spacing w:val="42"/>
        </w:rPr>
        <w:t xml:space="preserve"> </w:t>
      </w:r>
      <w:r>
        <w:t>la</w:t>
      </w:r>
      <w:r w:rsidR="002C355B">
        <w:t xml:space="preserve"> </w:t>
      </w:r>
      <w:r>
        <w:t>responsabilidad civil en los términos establecidos en el Código Civil vigente en la Ciudad de México.</w:t>
      </w:r>
    </w:p>
    <w:p w14:paraId="5C96EC5B" w14:textId="77777777" w:rsidR="00A1285E" w:rsidRDefault="00757ECB" w:rsidP="001A72A6">
      <w:pPr>
        <w:pStyle w:val="Textoindependiente"/>
        <w:spacing w:before="120"/>
        <w:ind w:left="284" w:right="359"/>
      </w:pPr>
      <w:r>
        <w:rPr>
          <w:b/>
        </w:rPr>
        <w:lastRenderedPageBreak/>
        <w:t>N</w:t>
      </w:r>
      <w:r>
        <w:rPr>
          <w:b/>
        </w:rPr>
        <w:t>OVENA.- PENA CONVENCIONAL</w:t>
      </w:r>
      <w:r>
        <w:rPr>
          <w:b/>
        </w:rPr>
        <w:t xml:space="preserve">. “LAS PARTES” </w:t>
      </w:r>
      <w:r>
        <w:t xml:space="preserve">acuerdan, cuando por causas imputables a </w:t>
      </w:r>
      <w:r>
        <w:rPr>
          <w:b/>
        </w:rPr>
        <w:t xml:space="preserve">“LA PRESTADORA DE SERVICIOS”, </w:t>
      </w:r>
      <w:r>
        <w:t>los servicios se realicen con atraso y/o incumpla con el inicio de la prestación, considerando para esta determinación, la fecha convenida o pactada contractualmente entr</w:t>
      </w:r>
      <w:r>
        <w:t xml:space="preserve">e ellas, estará obligada a pagar como pena convencional a </w:t>
      </w:r>
      <w:r>
        <w:rPr>
          <w:b/>
        </w:rPr>
        <w:t xml:space="preserve">“EL PRD” </w:t>
      </w:r>
      <w:r>
        <w:t>el 30% del monto máximo de los servicios contratados.</w:t>
      </w:r>
    </w:p>
    <w:p w14:paraId="24F6506D" w14:textId="77777777" w:rsidR="00A1285E" w:rsidRDefault="00757ECB" w:rsidP="001A72A6">
      <w:pPr>
        <w:pStyle w:val="Textoindependiente"/>
        <w:spacing w:before="120"/>
        <w:ind w:left="284" w:right="359"/>
      </w:pPr>
      <w:r>
        <w:rPr>
          <w:b/>
        </w:rPr>
        <w:t xml:space="preserve">DÉCIMA.- SUPERVISIÓN DE LOS SERVICIOS. “EL PRD” </w:t>
      </w:r>
      <w:r>
        <w:t>tendrá en todo momento, la facultad de</w:t>
      </w:r>
      <w:r>
        <w:rPr>
          <w:spacing w:val="-13"/>
        </w:rPr>
        <w:t xml:space="preserve"> </w:t>
      </w:r>
      <w:r>
        <w:t>verificar</w:t>
      </w:r>
      <w:r>
        <w:rPr>
          <w:spacing w:val="-13"/>
        </w:rPr>
        <w:t xml:space="preserve"> </w:t>
      </w:r>
      <w:r>
        <w:t>directamente</w:t>
      </w:r>
      <w:r>
        <w:rPr>
          <w:spacing w:val="-16"/>
        </w:rPr>
        <w:t xml:space="preserve"> </w:t>
      </w:r>
      <w:r>
        <w:t>si</w:t>
      </w:r>
      <w:r>
        <w:rPr>
          <w:spacing w:val="-10"/>
        </w:rPr>
        <w:t xml:space="preserve"> </w:t>
      </w:r>
      <w:r>
        <w:rPr>
          <w:b/>
        </w:rPr>
        <w:t>“LA</w:t>
      </w:r>
      <w:r>
        <w:rPr>
          <w:b/>
          <w:spacing w:val="-13"/>
        </w:rPr>
        <w:t xml:space="preserve"> </w:t>
      </w:r>
      <w:r>
        <w:rPr>
          <w:b/>
        </w:rPr>
        <w:t>PRESTADORA</w:t>
      </w:r>
      <w:r>
        <w:rPr>
          <w:b/>
          <w:spacing w:val="-12"/>
        </w:rPr>
        <w:t xml:space="preserve"> </w:t>
      </w:r>
      <w:r>
        <w:rPr>
          <w:b/>
        </w:rPr>
        <w:t>DE</w:t>
      </w:r>
      <w:r>
        <w:rPr>
          <w:b/>
          <w:spacing w:val="-12"/>
        </w:rPr>
        <w:t xml:space="preserve"> </w:t>
      </w:r>
      <w:r>
        <w:rPr>
          <w:b/>
        </w:rPr>
        <w:t>SERVICIOS”</w:t>
      </w:r>
      <w:r>
        <w:rPr>
          <w:b/>
          <w:spacing w:val="-12"/>
        </w:rPr>
        <w:t xml:space="preserve"> </w:t>
      </w:r>
      <w:r>
        <w:t>está</w:t>
      </w:r>
      <w:r>
        <w:rPr>
          <w:spacing w:val="-13"/>
        </w:rPr>
        <w:t xml:space="preserve"> </w:t>
      </w:r>
      <w:r>
        <w:t>desarrollando</w:t>
      </w:r>
      <w:r>
        <w:rPr>
          <w:spacing w:val="-13"/>
        </w:rPr>
        <w:t xml:space="preserve"> </w:t>
      </w:r>
      <w:r>
        <w:t>los</w:t>
      </w:r>
      <w:r>
        <w:rPr>
          <w:spacing w:val="-14"/>
        </w:rPr>
        <w:t xml:space="preserve"> </w:t>
      </w:r>
      <w:r>
        <w:t>servicios objeto</w:t>
      </w:r>
      <w:r>
        <w:rPr>
          <w:spacing w:val="-6"/>
        </w:rPr>
        <w:t xml:space="preserve"> </w:t>
      </w:r>
      <w:r>
        <w:t>de</w:t>
      </w:r>
      <w:r>
        <w:rPr>
          <w:spacing w:val="-3"/>
        </w:rPr>
        <w:t xml:space="preserve"> </w:t>
      </w:r>
      <w:r>
        <w:t>este</w:t>
      </w:r>
      <w:r>
        <w:rPr>
          <w:spacing w:val="-3"/>
        </w:rPr>
        <w:t xml:space="preserve"> </w:t>
      </w:r>
      <w:r>
        <w:t>contrato,</w:t>
      </w:r>
      <w:r>
        <w:rPr>
          <w:spacing w:val="-4"/>
        </w:rPr>
        <w:t xml:space="preserve"> </w:t>
      </w:r>
      <w:r>
        <w:t>de</w:t>
      </w:r>
      <w:r>
        <w:rPr>
          <w:spacing w:val="-3"/>
        </w:rPr>
        <w:t xml:space="preserve"> </w:t>
      </w:r>
      <w:r>
        <w:t>acuerdo</w:t>
      </w:r>
      <w:r>
        <w:rPr>
          <w:spacing w:val="-6"/>
        </w:rPr>
        <w:t xml:space="preserve"> </w:t>
      </w:r>
      <w:r>
        <w:t>con</w:t>
      </w:r>
      <w:r>
        <w:rPr>
          <w:spacing w:val="-3"/>
        </w:rPr>
        <w:t xml:space="preserve"> </w:t>
      </w:r>
      <w:r>
        <w:t>las</w:t>
      </w:r>
      <w:r>
        <w:rPr>
          <w:spacing w:val="-3"/>
        </w:rPr>
        <w:t xml:space="preserve"> </w:t>
      </w:r>
      <w:r>
        <w:t>especificaciones</w:t>
      </w:r>
      <w:r>
        <w:rPr>
          <w:spacing w:val="-3"/>
        </w:rPr>
        <w:t xml:space="preserve"> </w:t>
      </w:r>
      <w:r>
        <w:t>a</w:t>
      </w:r>
      <w:r>
        <w:rPr>
          <w:spacing w:val="-3"/>
        </w:rPr>
        <w:t xml:space="preserve"> </w:t>
      </w:r>
      <w:r>
        <w:t>que</w:t>
      </w:r>
      <w:r>
        <w:rPr>
          <w:spacing w:val="-5"/>
        </w:rPr>
        <w:t xml:space="preserve"> </w:t>
      </w:r>
      <w:r>
        <w:t>se</w:t>
      </w:r>
      <w:r>
        <w:rPr>
          <w:spacing w:val="-6"/>
        </w:rPr>
        <w:t xml:space="preserve"> </w:t>
      </w:r>
      <w:r>
        <w:t>refiere</w:t>
      </w:r>
      <w:r>
        <w:rPr>
          <w:spacing w:val="-3"/>
        </w:rPr>
        <w:t xml:space="preserve"> </w:t>
      </w:r>
      <w:r>
        <w:t>la</w:t>
      </w:r>
      <w:r>
        <w:rPr>
          <w:spacing w:val="-3"/>
        </w:rPr>
        <w:t xml:space="preserve"> </w:t>
      </w:r>
      <w:r>
        <w:t>cotización</w:t>
      </w:r>
      <w:r>
        <w:rPr>
          <w:spacing w:val="-3"/>
        </w:rPr>
        <w:t xml:space="preserve"> </w:t>
      </w:r>
      <w:r>
        <w:t xml:space="preserve">anexa, y comunicará por escrito las cuestiones que estime pertinentes en relación con su ejecución, en la </w:t>
      </w:r>
      <w:r>
        <w:t>forma convenida y con las observaciones que en su caso</w:t>
      </w:r>
      <w:r>
        <w:rPr>
          <w:spacing w:val="-7"/>
        </w:rPr>
        <w:t xml:space="preserve"> </w:t>
      </w:r>
      <w:r>
        <w:t>correspondan.</w:t>
      </w:r>
    </w:p>
    <w:p w14:paraId="5720E920" w14:textId="36395A7E" w:rsidR="00A1285E" w:rsidRDefault="00757ECB" w:rsidP="002C355B">
      <w:pPr>
        <w:spacing w:before="120"/>
        <w:ind w:left="284" w:right="359"/>
        <w:jc w:val="both"/>
      </w:pPr>
      <w:r w:rsidRPr="002C355B">
        <w:rPr>
          <w:b/>
          <w:bCs/>
        </w:rPr>
        <w:t>DÉCIMA PRIMERA.- DERECHOS DE AUTOR. “LA PRESTADORA DE SERVICIOS”</w:t>
      </w:r>
      <w:r>
        <w:t xml:space="preserve"> </w:t>
      </w:r>
      <w:r>
        <w:t>acepta y</w:t>
      </w:r>
      <w:r w:rsidR="002C355B">
        <w:t xml:space="preserve"> </w:t>
      </w:r>
      <w:r>
        <w:t>reconoce que los derechos de autor de los servicios, objeto del presente contrato, así como todo el material e in</w:t>
      </w:r>
      <w:r>
        <w:t xml:space="preserve">formación que le sean proporcionados por </w:t>
      </w:r>
      <w:r>
        <w:rPr>
          <w:b/>
        </w:rPr>
        <w:t xml:space="preserve">“EL PRD” </w:t>
      </w:r>
      <w:r>
        <w:t>para la prestación de los servicios,</w:t>
      </w:r>
      <w:r>
        <w:rPr>
          <w:spacing w:val="-15"/>
        </w:rPr>
        <w:t xml:space="preserve"> </w:t>
      </w:r>
      <w:r>
        <w:t>y</w:t>
      </w:r>
      <w:r>
        <w:rPr>
          <w:spacing w:val="-15"/>
        </w:rPr>
        <w:t xml:space="preserve"> </w:t>
      </w:r>
      <w:r>
        <w:t>que</w:t>
      </w:r>
      <w:r>
        <w:rPr>
          <w:spacing w:val="-12"/>
        </w:rPr>
        <w:t xml:space="preserve"> </w:t>
      </w:r>
      <w:r>
        <w:t>de</w:t>
      </w:r>
      <w:r>
        <w:rPr>
          <w:spacing w:val="-15"/>
        </w:rPr>
        <w:t xml:space="preserve"> </w:t>
      </w:r>
      <w:r>
        <w:t>una</w:t>
      </w:r>
      <w:r>
        <w:rPr>
          <w:spacing w:val="-18"/>
        </w:rPr>
        <w:t xml:space="preserve"> </w:t>
      </w:r>
      <w:r>
        <w:t>forma</w:t>
      </w:r>
      <w:r>
        <w:rPr>
          <w:spacing w:val="-15"/>
        </w:rPr>
        <w:t xml:space="preserve"> </w:t>
      </w:r>
      <w:r>
        <w:t>enunciativa</w:t>
      </w:r>
      <w:r>
        <w:rPr>
          <w:spacing w:val="-15"/>
        </w:rPr>
        <w:t xml:space="preserve"> </w:t>
      </w:r>
      <w:r>
        <w:t>más</w:t>
      </w:r>
      <w:r>
        <w:rPr>
          <w:spacing w:val="-12"/>
        </w:rPr>
        <w:t xml:space="preserve"> </w:t>
      </w:r>
      <w:r>
        <w:t>no</w:t>
      </w:r>
      <w:r>
        <w:rPr>
          <w:spacing w:val="-15"/>
        </w:rPr>
        <w:t xml:space="preserve"> </w:t>
      </w:r>
      <w:r>
        <w:t>limitativa</w:t>
      </w:r>
      <w:r>
        <w:rPr>
          <w:spacing w:val="-15"/>
        </w:rPr>
        <w:t xml:space="preserve"> </w:t>
      </w:r>
      <w:r>
        <w:t>incluyen,</w:t>
      </w:r>
      <w:r>
        <w:rPr>
          <w:spacing w:val="-14"/>
        </w:rPr>
        <w:t xml:space="preserve"> </w:t>
      </w:r>
      <w:r>
        <w:t>nombre,</w:t>
      </w:r>
      <w:r>
        <w:rPr>
          <w:spacing w:val="-12"/>
        </w:rPr>
        <w:t xml:space="preserve"> </w:t>
      </w:r>
      <w:r>
        <w:t>lema,</w:t>
      </w:r>
      <w:r>
        <w:rPr>
          <w:spacing w:val="-14"/>
        </w:rPr>
        <w:t xml:space="preserve"> </w:t>
      </w:r>
      <w:r>
        <w:t>emblema,</w:t>
      </w:r>
      <w:r>
        <w:rPr>
          <w:spacing w:val="-14"/>
        </w:rPr>
        <w:t xml:space="preserve"> </w:t>
      </w:r>
      <w:r>
        <w:t xml:space="preserve">arte, diseños de marcas, personajes, obras literario musicales, son propiedad exclusiva de </w:t>
      </w:r>
      <w:r>
        <w:rPr>
          <w:b/>
        </w:rPr>
        <w:t xml:space="preserve">“EL PRD”, “LA PRESTADORA DE SERVICIOS” </w:t>
      </w:r>
      <w:r>
        <w:t>no podrá hacer uso diferente para el que le fueron proporcionados.</w:t>
      </w:r>
    </w:p>
    <w:p w14:paraId="249C67C3" w14:textId="77777777" w:rsidR="00A1285E" w:rsidRDefault="00757ECB" w:rsidP="001A72A6">
      <w:pPr>
        <w:spacing w:before="120"/>
        <w:ind w:left="284" w:right="359"/>
        <w:jc w:val="both"/>
        <w:rPr>
          <w:b/>
        </w:rPr>
      </w:pPr>
      <w:r>
        <w:t>A</w:t>
      </w:r>
      <w:r>
        <w:t xml:space="preserve">simismo </w:t>
      </w:r>
      <w:r>
        <w:rPr>
          <w:b/>
        </w:rPr>
        <w:t xml:space="preserve">“LA PRESTADORA DE SERVICIOS” </w:t>
      </w:r>
      <w:r>
        <w:t>reconoce que todos los derechos de propiedad industrial y derechos de autor inherentes a las marcas, avisos comerciales, diseños, modelos, lemas,</w:t>
      </w:r>
      <w:r>
        <w:rPr>
          <w:spacing w:val="-5"/>
        </w:rPr>
        <w:t xml:space="preserve"> </w:t>
      </w:r>
      <w:r>
        <w:t>textos,</w:t>
      </w:r>
      <w:r>
        <w:rPr>
          <w:spacing w:val="-4"/>
        </w:rPr>
        <w:t xml:space="preserve"> </w:t>
      </w:r>
      <w:r>
        <w:t>ideas,</w:t>
      </w:r>
      <w:r>
        <w:rPr>
          <w:spacing w:val="-3"/>
        </w:rPr>
        <w:t xml:space="preserve"> </w:t>
      </w:r>
      <w:r>
        <w:t>obras</w:t>
      </w:r>
      <w:r>
        <w:rPr>
          <w:spacing w:val="-3"/>
        </w:rPr>
        <w:t xml:space="preserve"> </w:t>
      </w:r>
      <w:r>
        <w:t>artísticas</w:t>
      </w:r>
      <w:r>
        <w:rPr>
          <w:spacing w:val="-4"/>
        </w:rPr>
        <w:t xml:space="preserve"> </w:t>
      </w:r>
      <w:r>
        <w:t>e</w:t>
      </w:r>
      <w:r>
        <w:rPr>
          <w:spacing w:val="-5"/>
        </w:rPr>
        <w:t xml:space="preserve"> </w:t>
      </w:r>
      <w:r>
        <w:t>intelectuales</w:t>
      </w:r>
      <w:r>
        <w:rPr>
          <w:spacing w:val="-3"/>
        </w:rPr>
        <w:t xml:space="preserve"> </w:t>
      </w:r>
      <w:r>
        <w:t>y</w:t>
      </w:r>
      <w:r>
        <w:rPr>
          <w:spacing w:val="-4"/>
        </w:rPr>
        <w:t xml:space="preserve"> </w:t>
      </w:r>
      <w:r>
        <w:t>otras</w:t>
      </w:r>
      <w:r>
        <w:rPr>
          <w:spacing w:val="-5"/>
        </w:rPr>
        <w:t xml:space="preserve"> </w:t>
      </w:r>
      <w:r>
        <w:t>similares,</w:t>
      </w:r>
      <w:r>
        <w:rPr>
          <w:spacing w:val="-3"/>
        </w:rPr>
        <w:t xml:space="preserve"> </w:t>
      </w:r>
      <w:r>
        <w:t>que</w:t>
      </w:r>
      <w:r>
        <w:rPr>
          <w:spacing w:val="-5"/>
        </w:rPr>
        <w:t xml:space="preserve"> </w:t>
      </w:r>
      <w:r>
        <w:t>sean</w:t>
      </w:r>
      <w:r>
        <w:rPr>
          <w:spacing w:val="-3"/>
        </w:rPr>
        <w:t xml:space="preserve"> </w:t>
      </w:r>
      <w:r>
        <w:t>utili</w:t>
      </w:r>
      <w:r>
        <w:t>zados</w:t>
      </w:r>
      <w:r>
        <w:rPr>
          <w:spacing w:val="-4"/>
        </w:rPr>
        <w:t xml:space="preserve"> </w:t>
      </w:r>
      <w:r>
        <w:t xml:space="preserve">por </w:t>
      </w:r>
      <w:r>
        <w:rPr>
          <w:b/>
        </w:rPr>
        <w:t xml:space="preserve">“LA PRESTADORA DE SERVICIOS” </w:t>
      </w:r>
      <w:r>
        <w:t xml:space="preserve">o adquiridos a nombre de </w:t>
      </w:r>
      <w:r>
        <w:rPr>
          <w:b/>
        </w:rPr>
        <w:t xml:space="preserve">“EL PRD”, </w:t>
      </w:r>
      <w:r>
        <w:t xml:space="preserve">serán propiedad de </w:t>
      </w:r>
      <w:r>
        <w:rPr>
          <w:b/>
        </w:rPr>
        <w:t xml:space="preserve">“EL PRD”, </w:t>
      </w:r>
      <w:r>
        <w:t>el cual los podrá utilizar o emplear en la forma que decida y a su mejor derecho y conveniencia.</w:t>
      </w:r>
      <w:r>
        <w:rPr>
          <w:spacing w:val="-3"/>
        </w:rPr>
        <w:t xml:space="preserve"> </w:t>
      </w:r>
      <w:r>
        <w:t>Todo</w:t>
      </w:r>
      <w:r>
        <w:rPr>
          <w:spacing w:val="-6"/>
        </w:rPr>
        <w:t xml:space="preserve"> </w:t>
      </w:r>
      <w:r>
        <w:t>el</w:t>
      </w:r>
      <w:r>
        <w:rPr>
          <w:spacing w:val="-7"/>
        </w:rPr>
        <w:t xml:space="preserve"> </w:t>
      </w:r>
      <w:r>
        <w:t>material</w:t>
      </w:r>
      <w:r>
        <w:rPr>
          <w:spacing w:val="-4"/>
        </w:rPr>
        <w:t xml:space="preserve"> </w:t>
      </w:r>
      <w:r>
        <w:t>que</w:t>
      </w:r>
      <w:r>
        <w:rPr>
          <w:spacing w:val="-6"/>
        </w:rPr>
        <w:t xml:space="preserve"> </w:t>
      </w:r>
      <w:r>
        <w:t>sea</w:t>
      </w:r>
      <w:r>
        <w:rPr>
          <w:spacing w:val="-6"/>
        </w:rPr>
        <w:t xml:space="preserve"> </w:t>
      </w:r>
      <w:r>
        <w:t>preparado</w:t>
      </w:r>
      <w:r>
        <w:rPr>
          <w:spacing w:val="-3"/>
        </w:rPr>
        <w:t xml:space="preserve"> </w:t>
      </w:r>
      <w:r>
        <w:t>durante</w:t>
      </w:r>
      <w:r>
        <w:rPr>
          <w:spacing w:val="-4"/>
        </w:rPr>
        <w:t xml:space="preserve"> </w:t>
      </w:r>
      <w:r>
        <w:t>la</w:t>
      </w:r>
      <w:r>
        <w:rPr>
          <w:spacing w:val="-5"/>
        </w:rPr>
        <w:t xml:space="preserve"> </w:t>
      </w:r>
      <w:r>
        <w:t>prestación</w:t>
      </w:r>
      <w:r>
        <w:rPr>
          <w:spacing w:val="-7"/>
        </w:rPr>
        <w:t xml:space="preserve"> </w:t>
      </w:r>
      <w:r>
        <w:t>de</w:t>
      </w:r>
      <w:r>
        <w:rPr>
          <w:spacing w:val="-3"/>
        </w:rPr>
        <w:t xml:space="preserve"> </w:t>
      </w:r>
      <w:r>
        <w:t>los</w:t>
      </w:r>
      <w:r>
        <w:rPr>
          <w:spacing w:val="-4"/>
        </w:rPr>
        <w:t xml:space="preserve"> </w:t>
      </w:r>
      <w:r>
        <w:t>servicios</w:t>
      </w:r>
      <w:r>
        <w:rPr>
          <w:spacing w:val="-5"/>
        </w:rPr>
        <w:t xml:space="preserve"> </w:t>
      </w:r>
      <w:r>
        <w:t>y</w:t>
      </w:r>
      <w:r>
        <w:rPr>
          <w:spacing w:val="-3"/>
        </w:rPr>
        <w:t xml:space="preserve"> </w:t>
      </w:r>
      <w:r>
        <w:t>que,</w:t>
      </w:r>
      <w:r>
        <w:rPr>
          <w:spacing w:val="-3"/>
        </w:rPr>
        <w:t xml:space="preserve"> </w:t>
      </w:r>
      <w:r>
        <w:t>en una</w:t>
      </w:r>
      <w:r>
        <w:rPr>
          <w:spacing w:val="-13"/>
        </w:rPr>
        <w:t xml:space="preserve"> </w:t>
      </w:r>
      <w:r>
        <w:t>forma</w:t>
      </w:r>
      <w:r>
        <w:rPr>
          <w:spacing w:val="-13"/>
        </w:rPr>
        <w:t xml:space="preserve"> </w:t>
      </w:r>
      <w:r>
        <w:t>enunciativa</w:t>
      </w:r>
      <w:r>
        <w:rPr>
          <w:spacing w:val="-13"/>
        </w:rPr>
        <w:t xml:space="preserve"> </w:t>
      </w:r>
      <w:r>
        <w:t>más</w:t>
      </w:r>
      <w:r>
        <w:rPr>
          <w:spacing w:val="-10"/>
        </w:rPr>
        <w:t xml:space="preserve"> </w:t>
      </w:r>
      <w:r>
        <w:t>no</w:t>
      </w:r>
      <w:r>
        <w:rPr>
          <w:spacing w:val="-13"/>
        </w:rPr>
        <w:t xml:space="preserve"> </w:t>
      </w:r>
      <w:r>
        <w:t>limitativa,</w:t>
      </w:r>
      <w:r>
        <w:rPr>
          <w:spacing w:val="-12"/>
        </w:rPr>
        <w:t xml:space="preserve"> </w:t>
      </w:r>
      <w:r>
        <w:t>incluyen</w:t>
      </w:r>
      <w:r>
        <w:rPr>
          <w:spacing w:val="-15"/>
        </w:rPr>
        <w:t xml:space="preserve"> </w:t>
      </w:r>
      <w:r>
        <w:t>arte</w:t>
      </w:r>
      <w:r>
        <w:rPr>
          <w:spacing w:val="-13"/>
        </w:rPr>
        <w:t xml:space="preserve"> </w:t>
      </w:r>
      <w:r>
        <w:t>en</w:t>
      </w:r>
      <w:r>
        <w:rPr>
          <w:spacing w:val="-13"/>
        </w:rPr>
        <w:t xml:space="preserve"> </w:t>
      </w:r>
      <w:r>
        <w:t>impresos,</w:t>
      </w:r>
      <w:r>
        <w:rPr>
          <w:spacing w:val="-11"/>
        </w:rPr>
        <w:t xml:space="preserve"> </w:t>
      </w:r>
      <w:r>
        <w:t>obras</w:t>
      </w:r>
      <w:r>
        <w:rPr>
          <w:spacing w:val="-13"/>
        </w:rPr>
        <w:t xml:space="preserve"> </w:t>
      </w:r>
      <w:r>
        <w:t>literario</w:t>
      </w:r>
      <w:r>
        <w:rPr>
          <w:spacing w:val="-12"/>
        </w:rPr>
        <w:t xml:space="preserve"> </w:t>
      </w:r>
      <w:r>
        <w:t>musicales</w:t>
      </w:r>
      <w:r>
        <w:rPr>
          <w:spacing w:val="-13"/>
        </w:rPr>
        <w:t xml:space="preserve"> </w:t>
      </w:r>
      <w:r>
        <w:t>(</w:t>
      </w:r>
      <w:r>
        <w:rPr>
          <w:i/>
        </w:rPr>
        <w:t xml:space="preserve">salvo </w:t>
      </w:r>
      <w:r>
        <w:rPr>
          <w:i/>
        </w:rPr>
        <w:t>aquellas que correspondan a sincronización y/o adaptaciones de obras literarios musicales ya existentes</w:t>
      </w:r>
      <w:r>
        <w:t xml:space="preserve">), coreografías y material audiovisual en general, serán propiedad exclusiva de </w:t>
      </w:r>
      <w:r>
        <w:rPr>
          <w:b/>
        </w:rPr>
        <w:t>“EL PRD”.</w:t>
      </w:r>
    </w:p>
    <w:p w14:paraId="1F457657" w14:textId="77777777" w:rsidR="00A1285E" w:rsidRDefault="00757ECB" w:rsidP="001A72A6">
      <w:pPr>
        <w:pStyle w:val="Textoindependiente"/>
        <w:spacing w:before="120"/>
        <w:ind w:left="284" w:right="359"/>
      </w:pPr>
      <w:r>
        <w:t xml:space="preserve">En caso de que </w:t>
      </w:r>
      <w:r>
        <w:rPr>
          <w:b/>
        </w:rPr>
        <w:t xml:space="preserve">“LA PRESTADORA DE SERVICIOS” </w:t>
      </w:r>
      <w:r>
        <w:t>haga uso de imágene</w:t>
      </w:r>
      <w:r>
        <w:t xml:space="preserve">s, marca, diseños, modelos, lemas, textos y demás elementos que requieran autorización, será bajo su más estricta responsabilidad, deslindando a </w:t>
      </w:r>
      <w:r>
        <w:rPr>
          <w:b/>
        </w:rPr>
        <w:t xml:space="preserve">“EL PRD” </w:t>
      </w:r>
      <w:r>
        <w:t>de cualquier responsabilidad que pueda surgir.</w:t>
      </w:r>
    </w:p>
    <w:p w14:paraId="46D99A8E" w14:textId="77777777" w:rsidR="00A1285E" w:rsidRDefault="00757ECB" w:rsidP="001A72A6">
      <w:pPr>
        <w:spacing w:before="120"/>
        <w:ind w:left="284" w:right="359"/>
        <w:jc w:val="both"/>
      </w:pPr>
      <w:r>
        <w:rPr>
          <w:b/>
        </w:rPr>
        <w:t xml:space="preserve">DÉCIMA SEGUNDA. - RESCISIÓN. “EL PRD” </w:t>
      </w:r>
      <w:r>
        <w:t>podrá rescindir e</w:t>
      </w:r>
      <w:r>
        <w:t xml:space="preserve">l presente contrato, cuando </w:t>
      </w:r>
      <w:r>
        <w:rPr>
          <w:b/>
        </w:rPr>
        <w:t xml:space="preserve">“LA PRESTADORA DE SERVICIOS” </w:t>
      </w:r>
      <w:r>
        <w:t>incumpla cualquiera de las obligaciones a su cargo, en los términos y condiciones de este contrato.</w:t>
      </w:r>
    </w:p>
    <w:p w14:paraId="250B2735" w14:textId="77777777" w:rsidR="00A1285E" w:rsidRDefault="00757ECB" w:rsidP="001A72A6">
      <w:pPr>
        <w:pStyle w:val="Textoindependiente"/>
        <w:spacing w:before="120"/>
        <w:ind w:left="284" w:right="359"/>
      </w:pPr>
      <w:r>
        <w:rPr>
          <w:b/>
        </w:rPr>
        <w:t xml:space="preserve">“LAS PARTES” </w:t>
      </w:r>
      <w:r>
        <w:t>convienen expresamente, para que opere de pleno derecho la rescisión y sin necesidad d</w:t>
      </w:r>
      <w:r>
        <w:t xml:space="preserve">e interpelación judicial, bastará que así lo comunique por escrito </w:t>
      </w:r>
      <w:r>
        <w:rPr>
          <w:b/>
        </w:rPr>
        <w:t xml:space="preserve">“EL PRD” </w:t>
      </w:r>
      <w:r>
        <w:t xml:space="preserve">a </w:t>
      </w:r>
      <w:r>
        <w:rPr>
          <w:b/>
        </w:rPr>
        <w:t xml:space="preserve">“LA PRESTADORA DE SERVICIOS”, </w:t>
      </w:r>
      <w:r>
        <w:t>expresando la fecha en la que el contrato quedará rescindido para todos los efectos legales a que haya lugar.</w:t>
      </w:r>
    </w:p>
    <w:p w14:paraId="70CE7997" w14:textId="3CCCE75D" w:rsidR="00A1285E" w:rsidRDefault="00757ECB" w:rsidP="002C355B">
      <w:pPr>
        <w:spacing w:before="120"/>
        <w:ind w:left="284" w:right="359"/>
        <w:jc w:val="both"/>
      </w:pPr>
      <w:r w:rsidRPr="002C355B">
        <w:rPr>
          <w:b/>
          <w:bCs/>
        </w:rPr>
        <w:t xml:space="preserve">DÉCIMA TERCERA. - OBLIGACIONES DE “LA </w:t>
      </w:r>
      <w:r w:rsidRPr="002C355B">
        <w:rPr>
          <w:b/>
          <w:bCs/>
        </w:rPr>
        <w:t>PRESTADORA DE SERVICIOS”.</w:t>
      </w:r>
      <w:r>
        <w:t xml:space="preserve"> </w:t>
      </w:r>
      <w:r>
        <w:t>Prestará los</w:t>
      </w:r>
      <w:r w:rsidR="002C355B">
        <w:t xml:space="preserve"> </w:t>
      </w:r>
      <w:r>
        <w:t>servicios objeto del presente contrato de forma profesional eficiente por parte de los ponentes de acuerdo a su experiencia académica, de conformidad con las características establecidas en la cotización anexa de fech</w:t>
      </w:r>
      <w:r>
        <w:t>a 24 de julio de 2023.</w:t>
      </w:r>
    </w:p>
    <w:p w14:paraId="556BFC37" w14:textId="77777777" w:rsidR="00A1285E" w:rsidRDefault="00757ECB" w:rsidP="001A72A6">
      <w:pPr>
        <w:pStyle w:val="Textoindependiente"/>
        <w:spacing w:before="120"/>
        <w:ind w:left="284" w:right="359"/>
      </w:pPr>
      <w:r>
        <w:t>Durante la vigencia del presente contrato, se obliga a actuar en todo momento con la debida diligencia profesional, observando todas la leyes, reglamentos y ordenamientos que sean aplicables a este acuerdo de volun</w:t>
      </w:r>
      <w:r>
        <w:t>tades a los servicios prestados conforme al mismo.</w:t>
      </w:r>
    </w:p>
    <w:p w14:paraId="6281BC0B" w14:textId="46A717E3" w:rsidR="00A1285E" w:rsidRDefault="00757ECB" w:rsidP="002C355B">
      <w:pPr>
        <w:spacing w:before="120"/>
        <w:ind w:left="284" w:right="359"/>
        <w:jc w:val="both"/>
      </w:pPr>
      <w:r w:rsidRPr="002C355B">
        <w:rPr>
          <w:b/>
          <w:bCs/>
        </w:rPr>
        <w:t>DÉCIMA CUARTA.- GARANTÍA DEL SERVICIO. “LA PRESTADORA DE SERVICIOS”</w:t>
      </w:r>
      <w:r>
        <w:t xml:space="preserve"> </w:t>
      </w:r>
      <w:r>
        <w:t>deberá</w:t>
      </w:r>
      <w:r w:rsidR="002C355B">
        <w:t xml:space="preserve"> </w:t>
      </w:r>
      <w:r>
        <w:t xml:space="preserve">satisfacer las necesidades y expectativas de </w:t>
      </w:r>
      <w:r>
        <w:rPr>
          <w:b/>
        </w:rPr>
        <w:t xml:space="preserve">“EL PRD”, </w:t>
      </w:r>
      <w:r>
        <w:t>concentrándose en los sistemas y procesos de realización de la prestación d</w:t>
      </w:r>
      <w:r>
        <w:t xml:space="preserve">e los servicios </w:t>
      </w:r>
      <w:r>
        <w:rPr>
          <w:b/>
        </w:rPr>
        <w:t xml:space="preserve">“LA PRESTADORA DE SERVICIOS” </w:t>
      </w:r>
      <w:r>
        <w:t xml:space="preserve">conviene en responder ante </w:t>
      </w:r>
      <w:r>
        <w:rPr>
          <w:b/>
        </w:rPr>
        <w:t xml:space="preserve">“EL PRD” </w:t>
      </w:r>
      <w:r>
        <w:t xml:space="preserve">por la calidad, defectos y vicios ocultos, en la prestación </w:t>
      </w:r>
      <w:r>
        <w:lastRenderedPageBreak/>
        <w:t>de los servicios objeto del presente Contrato.</w:t>
      </w:r>
    </w:p>
    <w:p w14:paraId="2617EE9B" w14:textId="77777777" w:rsidR="00A1285E" w:rsidRDefault="00757ECB" w:rsidP="001A72A6">
      <w:pPr>
        <w:pStyle w:val="Textoindependiente"/>
        <w:spacing w:before="120"/>
        <w:ind w:left="284" w:right="359"/>
      </w:pPr>
      <w:r>
        <w:t>C</w:t>
      </w:r>
      <w:r>
        <w:t>uando exista incumplimiento y/o desperfectos en los servicios reali</w:t>
      </w:r>
      <w:r>
        <w:t xml:space="preserve">zados, por parte de </w:t>
      </w:r>
      <w:r>
        <w:rPr>
          <w:b/>
        </w:rPr>
        <w:t>“LA PRESTADORA DE SERVICIOS”</w:t>
      </w:r>
      <w:r>
        <w:t xml:space="preserve">, </w:t>
      </w:r>
      <w:r>
        <w:rPr>
          <w:b/>
        </w:rPr>
        <w:t xml:space="preserve">“EL PRD” </w:t>
      </w:r>
      <w:r>
        <w:t>tendrá el derecho a exigir que se presten los servicios en las condiciones originalmente pactadas y establecidas en la cotización anexa, a solicitar la devolución del precio pagado, o el cambio del</w:t>
      </w:r>
      <w:r>
        <w:t xml:space="preserve"> servicio por otro de la misma especie, teniendo en cuenta la naturaleza de este y las características de las fallas.</w:t>
      </w:r>
    </w:p>
    <w:p w14:paraId="724A832A" w14:textId="6FE8A3DD" w:rsidR="00A1285E" w:rsidRDefault="00757ECB" w:rsidP="002C355B">
      <w:pPr>
        <w:spacing w:before="120"/>
        <w:ind w:left="284" w:right="359"/>
        <w:jc w:val="both"/>
      </w:pPr>
      <w:r>
        <w:rPr>
          <w:b/>
        </w:rPr>
        <w:t xml:space="preserve">DÉCIMA QUINTA. - NATURALEZA DEL CONTRATO. “LAS PARTES” </w:t>
      </w:r>
      <w:r>
        <w:t>establecen que la</w:t>
      </w:r>
      <w:r w:rsidR="002C355B">
        <w:t xml:space="preserve"> </w:t>
      </w:r>
      <w:r>
        <w:t>naturaleza jurídica del presente acuerdo, será de carácter civil.</w:t>
      </w:r>
    </w:p>
    <w:p w14:paraId="460E0D91" w14:textId="66FC1756" w:rsidR="00A1285E" w:rsidRDefault="00757ECB" w:rsidP="002A6CFA">
      <w:pPr>
        <w:spacing w:before="120"/>
        <w:ind w:left="284" w:right="359"/>
        <w:jc w:val="both"/>
      </w:pPr>
      <w:r>
        <w:rPr>
          <w:b/>
        </w:rPr>
        <w:t xml:space="preserve">DÉCIMA SEXTA. - CUMPLIMIENTO DE CONTRATO. “LAS PARTES”, </w:t>
      </w:r>
      <w:r>
        <w:t>se obligan a sujetarse</w:t>
      </w:r>
      <w:r w:rsidR="002A6CFA">
        <w:t xml:space="preserve"> </w:t>
      </w:r>
      <w:r>
        <w:t>estrictamente para el cumplimiento de los servicios objeto de este contrato, a todas y cada una de las cláusulas que lo integran sus anexos, términos, lineamientos, procedimientos y requisitos que establece el Código Civil vigente para la Ciudad de México.</w:t>
      </w:r>
    </w:p>
    <w:p w14:paraId="2F20D1E8" w14:textId="679763D8" w:rsidR="00A1285E" w:rsidRDefault="00757ECB" w:rsidP="002A6CFA">
      <w:pPr>
        <w:spacing w:before="120"/>
        <w:ind w:left="284" w:right="359"/>
        <w:jc w:val="both"/>
      </w:pPr>
      <w:r w:rsidRPr="002A6CFA">
        <w:rPr>
          <w:b/>
          <w:bCs/>
        </w:rPr>
        <w:t>DÉCIMA SÉPTIMA. - FISCALIZACIÓN. “LA PRESTADORA DE SERVICIOS”</w:t>
      </w:r>
      <w:r>
        <w:t xml:space="preserve"> </w:t>
      </w:r>
      <w:r>
        <w:t>acepta</w:t>
      </w:r>
      <w:r w:rsidR="002A6CFA">
        <w:t xml:space="preserve"> </w:t>
      </w:r>
      <w:r>
        <w:t xml:space="preserve">coadyuvar con el </w:t>
      </w:r>
      <w:r>
        <w:rPr>
          <w:b/>
        </w:rPr>
        <w:t xml:space="preserve">“EL PRD” </w:t>
      </w:r>
      <w:r>
        <w:t>a efectos de dar cumplimiento al Reglamento de Fiscalización emitidos por el Consejo General del Instituto Nacional Electoral (INE), en solventar las posibles o</w:t>
      </w:r>
      <w:r>
        <w:t>bservaciones por parte de la autoridad electoral, derivadas de la celebración de este contrato.</w:t>
      </w:r>
    </w:p>
    <w:p w14:paraId="35CC227B" w14:textId="7612AF45" w:rsidR="00A1285E" w:rsidRDefault="00757ECB" w:rsidP="002A6CFA">
      <w:pPr>
        <w:tabs>
          <w:tab w:val="left" w:pos="9781"/>
        </w:tabs>
        <w:spacing w:before="120"/>
        <w:ind w:left="284" w:right="359"/>
        <w:jc w:val="both"/>
      </w:pPr>
      <w:r w:rsidRPr="002A6CFA">
        <w:rPr>
          <w:b/>
          <w:bCs/>
        </w:rPr>
        <w:t>DÉCIMA OCTAVA. - CONFIDENCIALIDAD. “LA PRESTADORA DE SERVICIOS”</w:t>
      </w:r>
      <w:r>
        <w:t xml:space="preserve"> </w:t>
      </w:r>
      <w:r>
        <w:t>se obliga a</w:t>
      </w:r>
      <w:r w:rsidR="002A6CFA">
        <w:t xml:space="preserve"> </w:t>
      </w:r>
      <w:r>
        <w:t>no divulgar ni utilizar la información que conozca en el desarrollo y cumplimiento d</w:t>
      </w:r>
      <w:r>
        <w:t>e los servicios objeto de este contrato.</w:t>
      </w:r>
    </w:p>
    <w:p w14:paraId="73538BD1" w14:textId="77777777" w:rsidR="00A1285E" w:rsidRDefault="00757ECB" w:rsidP="001A72A6">
      <w:pPr>
        <w:pStyle w:val="Textoindependiente"/>
        <w:spacing w:before="120"/>
        <w:ind w:left="284" w:right="359"/>
      </w:pPr>
      <w:r>
        <w:t>T</w:t>
      </w:r>
      <w:r>
        <w:t xml:space="preserve">oda documentación e información que se proporcionen </w:t>
      </w:r>
      <w:r>
        <w:rPr>
          <w:b/>
        </w:rPr>
        <w:t xml:space="preserve">“LAS PARTES” </w:t>
      </w:r>
      <w:r>
        <w:t>deberá ser guardada en confidencialidad, por lo que ninguna de ellas podrá divulgarla o transmitirla a persona alguna sin</w:t>
      </w:r>
      <w:r>
        <w:rPr>
          <w:spacing w:val="-16"/>
        </w:rPr>
        <w:t xml:space="preserve"> </w:t>
      </w:r>
      <w:r>
        <w:t>el</w:t>
      </w:r>
      <w:r>
        <w:rPr>
          <w:spacing w:val="-16"/>
        </w:rPr>
        <w:t xml:space="preserve"> </w:t>
      </w:r>
      <w:r>
        <w:t>previo</w:t>
      </w:r>
      <w:r>
        <w:rPr>
          <w:spacing w:val="-15"/>
        </w:rPr>
        <w:t xml:space="preserve"> </w:t>
      </w:r>
      <w:r>
        <w:t>consentimiento</w:t>
      </w:r>
      <w:r>
        <w:rPr>
          <w:spacing w:val="-14"/>
        </w:rPr>
        <w:t xml:space="preserve"> </w:t>
      </w:r>
      <w:r>
        <w:t>de</w:t>
      </w:r>
      <w:r>
        <w:rPr>
          <w:spacing w:val="-15"/>
        </w:rPr>
        <w:t xml:space="preserve"> </w:t>
      </w:r>
      <w:r>
        <w:t>la</w:t>
      </w:r>
      <w:r>
        <w:rPr>
          <w:spacing w:val="-15"/>
        </w:rPr>
        <w:t xml:space="preserve"> </w:t>
      </w:r>
      <w:r>
        <w:t>otra</w:t>
      </w:r>
      <w:r>
        <w:rPr>
          <w:spacing w:val="-15"/>
        </w:rPr>
        <w:t xml:space="preserve"> </w:t>
      </w:r>
      <w:r>
        <w:t>parte.</w:t>
      </w:r>
      <w:r>
        <w:rPr>
          <w:spacing w:val="-14"/>
        </w:rPr>
        <w:t xml:space="preserve"> </w:t>
      </w:r>
      <w:r>
        <w:t>No</w:t>
      </w:r>
      <w:r>
        <w:rPr>
          <w:spacing w:val="-15"/>
        </w:rPr>
        <w:t xml:space="preserve"> </w:t>
      </w:r>
      <w:r>
        <w:t>se</w:t>
      </w:r>
      <w:r>
        <w:rPr>
          <w:spacing w:val="-15"/>
        </w:rPr>
        <w:t xml:space="preserve"> </w:t>
      </w:r>
      <w:r>
        <w:t>considerará</w:t>
      </w:r>
      <w:r>
        <w:rPr>
          <w:spacing w:val="-14"/>
        </w:rPr>
        <w:t xml:space="preserve"> </w:t>
      </w:r>
      <w:r>
        <w:t>violación</w:t>
      </w:r>
      <w:r>
        <w:rPr>
          <w:spacing w:val="-15"/>
        </w:rPr>
        <w:t xml:space="preserve"> </w:t>
      </w:r>
      <w:r>
        <w:t>a</w:t>
      </w:r>
      <w:r>
        <w:rPr>
          <w:spacing w:val="-17"/>
        </w:rPr>
        <w:t xml:space="preserve"> </w:t>
      </w:r>
      <w:r>
        <w:t>la</w:t>
      </w:r>
      <w:r>
        <w:rPr>
          <w:spacing w:val="-15"/>
        </w:rPr>
        <w:t xml:space="preserve"> </w:t>
      </w:r>
      <w:r>
        <w:t>presente</w:t>
      </w:r>
      <w:r>
        <w:rPr>
          <w:spacing w:val="-14"/>
        </w:rPr>
        <w:t xml:space="preserve"> </w:t>
      </w:r>
      <w:r>
        <w:t>estipulación el</w:t>
      </w:r>
      <w:r>
        <w:rPr>
          <w:spacing w:val="-12"/>
        </w:rPr>
        <w:t xml:space="preserve"> </w:t>
      </w:r>
      <w:r>
        <w:t>hecho</w:t>
      </w:r>
      <w:r>
        <w:rPr>
          <w:spacing w:val="-11"/>
        </w:rPr>
        <w:t xml:space="preserve"> </w:t>
      </w:r>
      <w:r>
        <w:t>de</w:t>
      </w:r>
      <w:r>
        <w:rPr>
          <w:spacing w:val="-14"/>
        </w:rPr>
        <w:t xml:space="preserve"> </w:t>
      </w:r>
      <w:r>
        <w:t>que</w:t>
      </w:r>
      <w:r>
        <w:rPr>
          <w:spacing w:val="-13"/>
        </w:rPr>
        <w:t xml:space="preserve"> </w:t>
      </w:r>
      <w:r>
        <w:t>se</w:t>
      </w:r>
      <w:r>
        <w:rPr>
          <w:spacing w:val="-14"/>
        </w:rPr>
        <w:t xml:space="preserve"> </w:t>
      </w:r>
      <w:r>
        <w:t>transmitan</w:t>
      </w:r>
      <w:r>
        <w:rPr>
          <w:spacing w:val="-13"/>
        </w:rPr>
        <w:t xml:space="preserve"> </w:t>
      </w:r>
      <w:r>
        <w:t>a</w:t>
      </w:r>
      <w:r>
        <w:rPr>
          <w:spacing w:val="-13"/>
        </w:rPr>
        <w:t xml:space="preserve"> </w:t>
      </w:r>
      <w:r>
        <w:t>su</w:t>
      </w:r>
      <w:r>
        <w:rPr>
          <w:spacing w:val="-9"/>
        </w:rPr>
        <w:t xml:space="preserve"> </w:t>
      </w:r>
      <w:r>
        <w:t>propio</w:t>
      </w:r>
      <w:r>
        <w:rPr>
          <w:spacing w:val="-11"/>
        </w:rPr>
        <w:t xml:space="preserve"> </w:t>
      </w:r>
      <w:r>
        <w:t>personal,</w:t>
      </w:r>
      <w:r>
        <w:rPr>
          <w:spacing w:val="-9"/>
        </w:rPr>
        <w:t xml:space="preserve"> </w:t>
      </w:r>
      <w:r>
        <w:t>al</w:t>
      </w:r>
      <w:r>
        <w:rPr>
          <w:spacing w:val="-12"/>
        </w:rPr>
        <w:t xml:space="preserve"> </w:t>
      </w:r>
      <w:r>
        <w:t>cual</w:t>
      </w:r>
      <w:r>
        <w:rPr>
          <w:spacing w:val="-11"/>
        </w:rPr>
        <w:t xml:space="preserve"> </w:t>
      </w:r>
      <w:r>
        <w:t>deben</w:t>
      </w:r>
      <w:r>
        <w:rPr>
          <w:spacing w:val="-14"/>
        </w:rPr>
        <w:t xml:space="preserve"> </w:t>
      </w:r>
      <w:r>
        <w:t>exigir</w:t>
      </w:r>
      <w:r>
        <w:rPr>
          <w:spacing w:val="-9"/>
        </w:rPr>
        <w:t xml:space="preserve"> </w:t>
      </w:r>
      <w:r>
        <w:t>la</w:t>
      </w:r>
      <w:r>
        <w:rPr>
          <w:spacing w:val="-16"/>
        </w:rPr>
        <w:t xml:space="preserve"> </w:t>
      </w:r>
      <w:r>
        <w:t>misma</w:t>
      </w:r>
      <w:r>
        <w:rPr>
          <w:spacing w:val="-13"/>
        </w:rPr>
        <w:t xml:space="preserve"> </w:t>
      </w:r>
      <w:r>
        <w:t>confidencialidad con respecto a</w:t>
      </w:r>
      <w:r>
        <w:rPr>
          <w:spacing w:val="-5"/>
        </w:rPr>
        <w:t xml:space="preserve"> </w:t>
      </w:r>
      <w:r>
        <w:t>terceros.</w:t>
      </w:r>
    </w:p>
    <w:p w14:paraId="6727C789" w14:textId="77777777" w:rsidR="00A1285E" w:rsidRDefault="00757ECB" w:rsidP="001A72A6">
      <w:pPr>
        <w:pStyle w:val="Textoindependiente"/>
        <w:spacing w:before="120"/>
        <w:ind w:left="284" w:right="359"/>
      </w:pPr>
      <w:r>
        <w:rPr>
          <w:b/>
        </w:rPr>
        <w:t xml:space="preserve">“LA PRESTADORA DE SERVICIOS” </w:t>
      </w:r>
      <w:r>
        <w:t>sólo podrá usar la documentación</w:t>
      </w:r>
      <w:r>
        <w:t xml:space="preserve"> e información proporcionada por </w:t>
      </w:r>
      <w:r>
        <w:rPr>
          <w:b/>
        </w:rPr>
        <w:t xml:space="preserve">“EL PRD” </w:t>
      </w:r>
      <w:r>
        <w:t xml:space="preserve">para el único fin de cumplir las obligaciones derivadas del contrato que se celebra y no podrá revelarla a terceros sin la previa autorización por escrito de </w:t>
      </w:r>
      <w:r>
        <w:rPr>
          <w:b/>
        </w:rPr>
        <w:t>“EL</w:t>
      </w:r>
      <w:r>
        <w:rPr>
          <w:b/>
          <w:spacing w:val="-38"/>
        </w:rPr>
        <w:t xml:space="preserve"> </w:t>
      </w:r>
      <w:r>
        <w:rPr>
          <w:b/>
        </w:rPr>
        <w:t xml:space="preserve">PRD” </w:t>
      </w:r>
      <w:r>
        <w:t>en los términos que se señalan en esta</w:t>
      </w:r>
      <w:r>
        <w:rPr>
          <w:spacing w:val="-2"/>
        </w:rPr>
        <w:t xml:space="preserve"> </w:t>
      </w:r>
      <w:r>
        <w:t>cláusula.</w:t>
      </w:r>
    </w:p>
    <w:p w14:paraId="42EA0AA6" w14:textId="3EB474C1" w:rsidR="00A1285E" w:rsidRDefault="00757ECB" w:rsidP="0091208E">
      <w:pPr>
        <w:spacing w:before="120"/>
        <w:ind w:left="284" w:right="359"/>
        <w:jc w:val="both"/>
      </w:pPr>
      <w:r w:rsidRPr="0091208E">
        <w:rPr>
          <w:b/>
          <w:bCs/>
        </w:rPr>
        <w:t>DÉCIMA</w:t>
      </w:r>
      <w:r w:rsidRPr="0091208E">
        <w:rPr>
          <w:b/>
          <w:bCs/>
          <w:spacing w:val="11"/>
        </w:rPr>
        <w:t xml:space="preserve"> </w:t>
      </w:r>
      <w:r w:rsidRPr="0091208E">
        <w:rPr>
          <w:b/>
          <w:bCs/>
        </w:rPr>
        <w:t>NOVENA.</w:t>
      </w:r>
      <w:r w:rsidRPr="0091208E">
        <w:rPr>
          <w:b/>
          <w:bCs/>
          <w:spacing w:val="15"/>
        </w:rPr>
        <w:t xml:space="preserve"> </w:t>
      </w:r>
      <w:r w:rsidRPr="0091208E">
        <w:rPr>
          <w:b/>
          <w:bCs/>
        </w:rPr>
        <w:t>-</w:t>
      </w:r>
      <w:r w:rsidRPr="0091208E">
        <w:rPr>
          <w:b/>
          <w:bCs/>
          <w:spacing w:val="14"/>
        </w:rPr>
        <w:t xml:space="preserve"> </w:t>
      </w:r>
      <w:r w:rsidRPr="0091208E">
        <w:rPr>
          <w:b/>
          <w:bCs/>
        </w:rPr>
        <w:t>EROGACIONES</w:t>
      </w:r>
      <w:r w:rsidRPr="0091208E">
        <w:rPr>
          <w:b/>
          <w:bCs/>
          <w:spacing w:val="12"/>
        </w:rPr>
        <w:t xml:space="preserve"> </w:t>
      </w:r>
      <w:r w:rsidRPr="0091208E">
        <w:rPr>
          <w:b/>
          <w:bCs/>
        </w:rPr>
        <w:t>POR</w:t>
      </w:r>
      <w:r w:rsidRPr="0091208E">
        <w:rPr>
          <w:b/>
          <w:bCs/>
          <w:spacing w:val="10"/>
        </w:rPr>
        <w:t xml:space="preserve"> </w:t>
      </w:r>
      <w:r w:rsidRPr="0091208E">
        <w:rPr>
          <w:b/>
          <w:bCs/>
        </w:rPr>
        <w:t>PARTE</w:t>
      </w:r>
      <w:r w:rsidRPr="0091208E">
        <w:rPr>
          <w:b/>
          <w:bCs/>
          <w:spacing w:val="10"/>
        </w:rPr>
        <w:t xml:space="preserve"> </w:t>
      </w:r>
      <w:r w:rsidRPr="0091208E">
        <w:rPr>
          <w:b/>
          <w:bCs/>
        </w:rPr>
        <w:t>DE</w:t>
      </w:r>
      <w:r w:rsidRPr="0091208E">
        <w:rPr>
          <w:b/>
          <w:bCs/>
          <w:spacing w:val="11"/>
        </w:rPr>
        <w:t xml:space="preserve"> </w:t>
      </w:r>
      <w:r w:rsidRPr="0091208E">
        <w:rPr>
          <w:b/>
          <w:bCs/>
        </w:rPr>
        <w:t>“LA</w:t>
      </w:r>
      <w:r w:rsidRPr="0091208E">
        <w:rPr>
          <w:b/>
          <w:bCs/>
          <w:spacing w:val="12"/>
        </w:rPr>
        <w:t xml:space="preserve"> </w:t>
      </w:r>
      <w:r w:rsidRPr="0091208E">
        <w:rPr>
          <w:b/>
          <w:bCs/>
        </w:rPr>
        <w:t>PRESTADORA</w:t>
      </w:r>
      <w:r w:rsidRPr="0091208E">
        <w:rPr>
          <w:b/>
          <w:bCs/>
          <w:spacing w:val="12"/>
        </w:rPr>
        <w:t xml:space="preserve"> </w:t>
      </w:r>
      <w:r w:rsidRPr="0091208E">
        <w:rPr>
          <w:b/>
          <w:bCs/>
        </w:rPr>
        <w:t>DE</w:t>
      </w:r>
      <w:r w:rsidRPr="0091208E">
        <w:rPr>
          <w:b/>
          <w:bCs/>
          <w:spacing w:val="10"/>
        </w:rPr>
        <w:t xml:space="preserve"> </w:t>
      </w:r>
      <w:r w:rsidRPr="0091208E">
        <w:rPr>
          <w:b/>
          <w:bCs/>
        </w:rPr>
        <w:t>SERVICIOS”</w:t>
      </w:r>
      <w:r>
        <w:t>.</w:t>
      </w:r>
      <w:r w:rsidR="0091208E">
        <w:t xml:space="preserve"> </w:t>
      </w:r>
      <w:r>
        <w:t>Todas las erogaciones que haga en favor de sus trabajadores por concepto de pasajes en cualquier medio de transporte, viáticos, hospeda</w:t>
      </w:r>
      <w:r>
        <w:t>je, alimentación, adquisición de productos, uniformes y artículos, impuestos y por cualquier otro concepto, derivado de la prestación de los servicios,</w:t>
      </w:r>
      <w:r>
        <w:rPr>
          <w:spacing w:val="-12"/>
        </w:rPr>
        <w:t xml:space="preserve"> </w:t>
      </w:r>
      <w:r>
        <w:t>serán</w:t>
      </w:r>
      <w:r>
        <w:rPr>
          <w:spacing w:val="-12"/>
        </w:rPr>
        <w:t xml:space="preserve"> </w:t>
      </w:r>
      <w:r>
        <w:t>directamente</w:t>
      </w:r>
      <w:r>
        <w:rPr>
          <w:spacing w:val="-10"/>
        </w:rPr>
        <w:t xml:space="preserve"> </w:t>
      </w:r>
      <w:r>
        <w:t>a</w:t>
      </w:r>
      <w:r>
        <w:rPr>
          <w:spacing w:val="-13"/>
        </w:rPr>
        <w:t xml:space="preserve"> </w:t>
      </w:r>
      <w:r>
        <w:t>su</w:t>
      </w:r>
      <w:r>
        <w:rPr>
          <w:spacing w:val="-13"/>
        </w:rPr>
        <w:t xml:space="preserve"> </w:t>
      </w:r>
      <w:r>
        <w:t>cargo</w:t>
      </w:r>
      <w:r>
        <w:rPr>
          <w:spacing w:val="-11"/>
        </w:rPr>
        <w:t xml:space="preserve"> </w:t>
      </w:r>
      <w:r>
        <w:t>y</w:t>
      </w:r>
      <w:r>
        <w:rPr>
          <w:spacing w:val="-12"/>
        </w:rPr>
        <w:t xml:space="preserve"> </w:t>
      </w:r>
      <w:r>
        <w:t>por</w:t>
      </w:r>
      <w:r>
        <w:rPr>
          <w:spacing w:val="-9"/>
        </w:rPr>
        <w:t xml:space="preserve"> </w:t>
      </w:r>
      <w:r>
        <w:t>ningún</w:t>
      </w:r>
      <w:r>
        <w:rPr>
          <w:spacing w:val="-10"/>
        </w:rPr>
        <w:t xml:space="preserve"> </w:t>
      </w:r>
      <w:r>
        <w:t>motivo</w:t>
      </w:r>
      <w:r>
        <w:rPr>
          <w:spacing w:val="-11"/>
        </w:rPr>
        <w:t xml:space="preserve"> </w:t>
      </w:r>
      <w:r>
        <w:t>podrán</w:t>
      </w:r>
      <w:r>
        <w:rPr>
          <w:spacing w:val="-13"/>
        </w:rPr>
        <w:t xml:space="preserve"> </w:t>
      </w:r>
      <w:r>
        <w:t>ser</w:t>
      </w:r>
      <w:r>
        <w:rPr>
          <w:spacing w:val="-14"/>
        </w:rPr>
        <w:t xml:space="preserve"> </w:t>
      </w:r>
      <w:r>
        <w:t>repercutidos</w:t>
      </w:r>
      <w:r>
        <w:rPr>
          <w:spacing w:val="-13"/>
        </w:rPr>
        <w:t xml:space="preserve"> </w:t>
      </w:r>
      <w:r>
        <w:t>a</w:t>
      </w:r>
      <w:r>
        <w:rPr>
          <w:spacing w:val="-8"/>
        </w:rPr>
        <w:t xml:space="preserve"> </w:t>
      </w:r>
      <w:r>
        <w:rPr>
          <w:b/>
        </w:rPr>
        <w:t>“EL</w:t>
      </w:r>
      <w:r>
        <w:rPr>
          <w:b/>
          <w:spacing w:val="-10"/>
        </w:rPr>
        <w:t xml:space="preserve"> </w:t>
      </w:r>
      <w:r>
        <w:rPr>
          <w:b/>
        </w:rPr>
        <w:t>PRD”</w:t>
      </w:r>
      <w:r>
        <w:t>.</w:t>
      </w:r>
    </w:p>
    <w:p w14:paraId="27A76955" w14:textId="77777777" w:rsidR="00A1285E" w:rsidRDefault="00757ECB" w:rsidP="001A72A6">
      <w:pPr>
        <w:pStyle w:val="Textoindependiente"/>
        <w:spacing w:before="120"/>
        <w:ind w:left="284" w:right="359"/>
      </w:pPr>
      <w:r>
        <w:rPr>
          <w:b/>
        </w:rPr>
        <w:t>V</w:t>
      </w:r>
      <w:r>
        <w:rPr>
          <w:b/>
        </w:rPr>
        <w:t>IGÉSIMA. - TERMIN</w:t>
      </w:r>
      <w:r>
        <w:rPr>
          <w:b/>
        </w:rPr>
        <w:t xml:space="preserve">ACIÓN ANTICIPADA. “EL PRD” </w:t>
      </w:r>
      <w:r>
        <w:t xml:space="preserve">en caso de así convenir a sus interese, podrá dar por terminado anticipadamente el presente contrato. Para tal efecto, bastará previa notificación por escrito a </w:t>
      </w:r>
      <w:r>
        <w:rPr>
          <w:b/>
        </w:rPr>
        <w:t>“LA PRESTADORA DE SERVICIOS”</w:t>
      </w:r>
      <w:r>
        <w:t xml:space="preserve">, sin responsabilidad alguna para </w:t>
      </w:r>
      <w:r>
        <w:rPr>
          <w:b/>
        </w:rPr>
        <w:t>“EL PR</w:t>
      </w:r>
      <w:r>
        <w:rPr>
          <w:b/>
        </w:rPr>
        <w:t>D”</w:t>
      </w:r>
      <w:r>
        <w:t>, cubriéndose la parte proporcional por concepto de los servicios prestados, debidamente acreditados a la fecha en que se dé la terminación, mediante notificación.</w:t>
      </w:r>
    </w:p>
    <w:p w14:paraId="73BD7CD8" w14:textId="76A8A6DB" w:rsidR="00A1285E" w:rsidRDefault="00757ECB" w:rsidP="0091208E">
      <w:pPr>
        <w:spacing w:before="120"/>
        <w:ind w:left="284" w:right="359"/>
        <w:jc w:val="both"/>
      </w:pPr>
      <w:r w:rsidRPr="00C75915">
        <w:rPr>
          <w:rFonts w:ascii="Arial Negrita" w:hAnsi="Arial Negrita"/>
          <w:b/>
          <w:bCs/>
          <w:spacing w:val="-2"/>
        </w:rPr>
        <w:t>VIGÉSIMA PRIMERA. - RESPONSABILIDAD LABORAL. “LA PRESTADORA DE</w:t>
      </w:r>
      <w:r w:rsidR="0091208E">
        <w:rPr>
          <w:b/>
          <w:bCs/>
        </w:rPr>
        <w:t xml:space="preserve"> </w:t>
      </w:r>
      <w:r>
        <w:rPr>
          <w:b/>
        </w:rPr>
        <w:t>SERVICIO</w:t>
      </w:r>
      <w:r>
        <w:rPr>
          <w:b/>
        </w:rPr>
        <w:t xml:space="preserve">S” </w:t>
      </w:r>
      <w:r>
        <w:t xml:space="preserve">acepta y reconoce que la prestación de los servicios objeto del presente contrato, no constituye la prestación de un trabajo personal subordinado mediante el pago de un salario, por lo que no existe ninguna relación laboral con </w:t>
      </w:r>
      <w:r>
        <w:rPr>
          <w:b/>
        </w:rPr>
        <w:t xml:space="preserve">“EL PRD” </w:t>
      </w:r>
      <w:r>
        <w:t xml:space="preserve">así como que </w:t>
      </w:r>
      <w:r>
        <w:rPr>
          <w:b/>
        </w:rPr>
        <w:t>“LA PRESTADORA DE SERVICIOS”</w:t>
      </w:r>
      <w:r>
        <w:t xml:space="preserve">, es la única patrona de todos y cada uno de los trabajadores que intervengan en el desarrollo y ejecución de los servicios pactados en el presente contrato, en forma tal, que deslinda de toda responsabilidad a </w:t>
      </w:r>
      <w:r>
        <w:rPr>
          <w:b/>
        </w:rPr>
        <w:t>“EL PRD”</w:t>
      </w:r>
      <w:r>
        <w:t>, respect</w:t>
      </w:r>
      <w:r>
        <w:t>o de cualquier reclamo que en su caso puedan efectuar sus empleados o trabajadores, derivado de las disposiciones legales y demás ordenamientos materia de trabajo, seguridad social, civil. mercantil o penal.</w:t>
      </w:r>
    </w:p>
    <w:p w14:paraId="7F863331" w14:textId="4DCA993A" w:rsidR="00A1285E" w:rsidRDefault="00757ECB" w:rsidP="0091208E">
      <w:pPr>
        <w:spacing w:before="120"/>
        <w:ind w:left="284" w:right="359"/>
        <w:jc w:val="both"/>
      </w:pPr>
      <w:r>
        <w:rPr>
          <w:b/>
        </w:rPr>
        <w:lastRenderedPageBreak/>
        <w:t xml:space="preserve">VIGÉSIMA SEGUNDA. - MODIFICACIONES DEL CONTRATO. “EL PRD” </w:t>
      </w:r>
      <w:r>
        <w:t>podrá solicitar el</w:t>
      </w:r>
      <w:r w:rsidR="0091208E">
        <w:t xml:space="preserve"> </w:t>
      </w:r>
      <w:r>
        <w:t xml:space="preserve">incremento de los servicios acordados originalmente; para ello </w:t>
      </w:r>
      <w:r>
        <w:rPr>
          <w:b/>
        </w:rPr>
        <w:t xml:space="preserve">“EL PRD” </w:t>
      </w:r>
      <w:r>
        <w:t xml:space="preserve">notificará por escrito a </w:t>
      </w:r>
      <w:r>
        <w:rPr>
          <w:b/>
        </w:rPr>
        <w:t>“LA PRESTADORA DE SERVICIOS”</w:t>
      </w:r>
      <w:r>
        <w:t>, el cual lo suministrará en las mismas condiciones de</w:t>
      </w:r>
      <w:r>
        <w:t xml:space="preserve"> precio pactadas originalmente.</w:t>
      </w:r>
    </w:p>
    <w:p w14:paraId="5A66C9A6" w14:textId="77777777" w:rsidR="00A1285E" w:rsidRDefault="00757ECB" w:rsidP="001A72A6">
      <w:pPr>
        <w:pStyle w:val="Textoindependiente"/>
        <w:spacing w:before="120"/>
        <w:ind w:left="284" w:right="359"/>
      </w:pPr>
      <w:r>
        <w:t>C</w:t>
      </w:r>
      <w:r>
        <w:t xml:space="preserve">ualquier modificación al presente contrato, deberá formalizarse por escrito mediante convenio modificatorio, previo acuerdo entre </w:t>
      </w:r>
      <w:r>
        <w:rPr>
          <w:b/>
        </w:rPr>
        <w:t>“LAS PARTES”</w:t>
      </w:r>
      <w:r>
        <w:t>.</w:t>
      </w:r>
    </w:p>
    <w:p w14:paraId="659E3E8F" w14:textId="44EFE6F7" w:rsidR="00A1285E" w:rsidRDefault="00757ECB" w:rsidP="00474889">
      <w:pPr>
        <w:spacing w:before="120"/>
        <w:ind w:left="284" w:right="359"/>
        <w:jc w:val="both"/>
      </w:pPr>
      <w:r w:rsidRPr="00474889">
        <w:rPr>
          <w:b/>
          <w:bCs/>
        </w:rPr>
        <w:t>VIGÉSIMA TERCERA.- CESIÓN DE DERECHOS Y OBLIGACIONES. “LA PRESTADORA DE</w:t>
      </w:r>
      <w:r w:rsidR="00474889">
        <w:rPr>
          <w:b/>
          <w:bCs/>
        </w:rPr>
        <w:t xml:space="preserve"> </w:t>
      </w:r>
      <w:r>
        <w:rPr>
          <w:b/>
        </w:rPr>
        <w:t>SERVICI</w:t>
      </w:r>
      <w:r>
        <w:rPr>
          <w:b/>
        </w:rPr>
        <w:t xml:space="preserve">OS” </w:t>
      </w:r>
      <w:r>
        <w:t>no podrá ceder total o parcialmente los derechos y obligaciones derivados del presente contrato, en favor de cualquier otra persona física o moral.</w:t>
      </w:r>
    </w:p>
    <w:p w14:paraId="02D2E89E" w14:textId="77777777" w:rsidR="00A1285E" w:rsidRDefault="00757ECB" w:rsidP="001A72A6">
      <w:pPr>
        <w:spacing w:before="120"/>
        <w:ind w:left="284" w:right="359"/>
        <w:jc w:val="both"/>
      </w:pPr>
      <w:r>
        <w:rPr>
          <w:b/>
        </w:rPr>
        <w:t>V</w:t>
      </w:r>
      <w:r>
        <w:rPr>
          <w:b/>
        </w:rPr>
        <w:t xml:space="preserve">IGÉSIMA CUARTA. - CASO FORTUITO O FUERZA MAYOR. </w:t>
      </w:r>
      <w:r>
        <w:t xml:space="preserve">Se entiende por caso fortuito o fuerza mayor, aquellos </w:t>
      </w:r>
      <w:r>
        <w:t xml:space="preserve">hechos o acontecimientos ajenos a la voluntad de cualquiera de </w:t>
      </w:r>
      <w:r>
        <w:rPr>
          <w:b/>
        </w:rPr>
        <w:t>“LAS PARTES”</w:t>
      </w:r>
      <w:r>
        <w:t>, siempre y cuando no se haya dado causa o contribuido a ellos.</w:t>
      </w:r>
    </w:p>
    <w:p w14:paraId="7032A1C1" w14:textId="77777777" w:rsidR="00A1285E" w:rsidRDefault="00757ECB" w:rsidP="001A72A6">
      <w:pPr>
        <w:pStyle w:val="Textoindependiente"/>
        <w:spacing w:before="120"/>
        <w:ind w:left="284" w:right="359"/>
      </w:pPr>
      <w:r>
        <w:t xml:space="preserve">Ninguna de </w:t>
      </w:r>
      <w:r>
        <w:rPr>
          <w:b/>
        </w:rPr>
        <w:t xml:space="preserve">“LAS PARTES” </w:t>
      </w:r>
      <w:r>
        <w:t xml:space="preserve">será responsable de cualquier retraso o incumplimiento de este contrato, que resulte de caso </w:t>
      </w:r>
      <w:r>
        <w:t>fortuito o fuerza mayor.</w:t>
      </w:r>
    </w:p>
    <w:p w14:paraId="61745755" w14:textId="77777777" w:rsidR="00A1285E" w:rsidRDefault="00757ECB" w:rsidP="001A72A6">
      <w:pPr>
        <w:pStyle w:val="Textoindependiente"/>
        <w:spacing w:before="120"/>
        <w:ind w:left="284" w:right="359"/>
      </w:pPr>
      <w:r>
        <w:t xml:space="preserve">La falta de previsión, negligencia o impericia técnica por parte de </w:t>
      </w:r>
      <w:r>
        <w:rPr>
          <w:b/>
        </w:rPr>
        <w:t>“LA PRESTADORA DE SERVICIOS”</w:t>
      </w:r>
      <w:r>
        <w:t>, que le impida el cabal cumplimiento de las obligaciones del presente contrato, no se considerará caso fortuito o fuerza mayor.</w:t>
      </w:r>
    </w:p>
    <w:p w14:paraId="15DA3D03" w14:textId="38A803B0" w:rsidR="00A1285E" w:rsidRDefault="00757ECB" w:rsidP="00474889">
      <w:pPr>
        <w:spacing w:before="120"/>
        <w:ind w:left="284" w:right="359"/>
        <w:jc w:val="both"/>
      </w:pPr>
      <w:r w:rsidRPr="00474889">
        <w:rPr>
          <w:b/>
          <w:bCs/>
        </w:rPr>
        <w:t>VIGÉSI</w:t>
      </w:r>
      <w:r w:rsidRPr="00474889">
        <w:rPr>
          <w:b/>
          <w:bCs/>
        </w:rPr>
        <w:t>MA QUINTA. - DAÑOS Y PERJUICIOS. “LA PRESTADORA DE SERVICIOS”</w:t>
      </w:r>
      <w:r>
        <w:t xml:space="preserve"> </w:t>
      </w:r>
      <w:r>
        <w:t>se obliga</w:t>
      </w:r>
      <w:r w:rsidR="00474889">
        <w:t xml:space="preserve"> </w:t>
      </w:r>
      <w:r>
        <w:t xml:space="preserve">a responder ante </w:t>
      </w:r>
      <w:r>
        <w:rPr>
          <w:b/>
        </w:rPr>
        <w:t>“EL PRD”</w:t>
      </w:r>
      <w:r>
        <w:t>, por todos los daños y perjuicios que se ocasionen, derivados de la ejecución de los servicios objeto de este contrato, por negligencia e impericia técnica.</w:t>
      </w:r>
    </w:p>
    <w:p w14:paraId="70635DF3" w14:textId="77777777" w:rsidR="00A1285E" w:rsidRDefault="00757ECB" w:rsidP="001A72A6">
      <w:pPr>
        <w:spacing w:before="120"/>
        <w:ind w:left="284" w:right="359"/>
        <w:jc w:val="both"/>
      </w:pPr>
      <w:r>
        <w:rPr>
          <w:b/>
        </w:rPr>
        <w:t>V</w:t>
      </w:r>
      <w:r>
        <w:rPr>
          <w:b/>
        </w:rPr>
        <w:t>IGÉSIMA</w:t>
      </w:r>
      <w:r>
        <w:rPr>
          <w:b/>
          <w:spacing w:val="-8"/>
        </w:rPr>
        <w:t xml:space="preserve"> </w:t>
      </w:r>
      <w:r>
        <w:rPr>
          <w:b/>
        </w:rPr>
        <w:t>SEXTA</w:t>
      </w:r>
      <w:r>
        <w:rPr>
          <w:b/>
          <w:spacing w:val="-9"/>
        </w:rPr>
        <w:t xml:space="preserve"> </w:t>
      </w:r>
      <w:r>
        <w:rPr>
          <w:b/>
        </w:rPr>
        <w:t>-</w:t>
      </w:r>
      <w:r>
        <w:rPr>
          <w:b/>
          <w:spacing w:val="-8"/>
        </w:rPr>
        <w:t xml:space="preserve"> </w:t>
      </w:r>
      <w:r>
        <w:rPr>
          <w:b/>
        </w:rPr>
        <w:t>SUSPENSIÓN</w:t>
      </w:r>
      <w:r>
        <w:rPr>
          <w:b/>
          <w:spacing w:val="-12"/>
        </w:rPr>
        <w:t xml:space="preserve"> </w:t>
      </w:r>
      <w:r>
        <w:rPr>
          <w:b/>
        </w:rPr>
        <w:t>TEMPORAL.</w:t>
      </w:r>
      <w:r>
        <w:rPr>
          <w:b/>
          <w:spacing w:val="-7"/>
        </w:rPr>
        <w:t xml:space="preserve"> </w:t>
      </w:r>
      <w:r>
        <w:rPr>
          <w:b/>
        </w:rPr>
        <w:t>“EL</w:t>
      </w:r>
      <w:r>
        <w:rPr>
          <w:b/>
          <w:spacing w:val="-9"/>
        </w:rPr>
        <w:t xml:space="preserve"> </w:t>
      </w:r>
      <w:r>
        <w:rPr>
          <w:b/>
        </w:rPr>
        <w:t>PRD”</w:t>
      </w:r>
      <w:r>
        <w:rPr>
          <w:b/>
          <w:spacing w:val="-9"/>
        </w:rPr>
        <w:t xml:space="preserve"> </w:t>
      </w:r>
      <w:r>
        <w:t>podrá</w:t>
      </w:r>
      <w:r>
        <w:rPr>
          <w:spacing w:val="-11"/>
        </w:rPr>
        <w:t xml:space="preserve"> </w:t>
      </w:r>
      <w:r>
        <w:t>suspender</w:t>
      </w:r>
      <w:r>
        <w:rPr>
          <w:spacing w:val="-10"/>
        </w:rPr>
        <w:t xml:space="preserve"> </w:t>
      </w:r>
      <w:r>
        <w:t>temporalmente</w:t>
      </w:r>
      <w:r>
        <w:rPr>
          <w:spacing w:val="-9"/>
        </w:rPr>
        <w:t xml:space="preserve"> </w:t>
      </w:r>
      <w:r>
        <w:t>en cualquier</w:t>
      </w:r>
      <w:r>
        <w:rPr>
          <w:spacing w:val="-8"/>
        </w:rPr>
        <w:t xml:space="preserve"> </w:t>
      </w:r>
      <w:r>
        <w:t>momento</w:t>
      </w:r>
      <w:r>
        <w:rPr>
          <w:spacing w:val="-9"/>
        </w:rPr>
        <w:t xml:space="preserve"> </w:t>
      </w:r>
      <w:r>
        <w:t>el</w:t>
      </w:r>
      <w:r>
        <w:rPr>
          <w:spacing w:val="-10"/>
        </w:rPr>
        <w:t xml:space="preserve"> </w:t>
      </w:r>
      <w:r>
        <w:t>presente</w:t>
      </w:r>
      <w:r>
        <w:rPr>
          <w:spacing w:val="-7"/>
        </w:rPr>
        <w:t xml:space="preserve"> </w:t>
      </w:r>
      <w:r>
        <w:t>contrato,</w:t>
      </w:r>
      <w:r>
        <w:rPr>
          <w:spacing w:val="-10"/>
        </w:rPr>
        <w:t xml:space="preserve"> </w:t>
      </w:r>
      <w:r>
        <w:t>por</w:t>
      </w:r>
      <w:r>
        <w:rPr>
          <w:spacing w:val="-8"/>
        </w:rPr>
        <w:t xml:space="preserve"> </w:t>
      </w:r>
      <w:r>
        <w:t>causas</w:t>
      </w:r>
      <w:r>
        <w:rPr>
          <w:spacing w:val="-9"/>
        </w:rPr>
        <w:t xml:space="preserve"> </w:t>
      </w:r>
      <w:r>
        <w:t>justificadas</w:t>
      </w:r>
      <w:r>
        <w:rPr>
          <w:spacing w:val="-8"/>
        </w:rPr>
        <w:t xml:space="preserve"> </w:t>
      </w:r>
      <w:r>
        <w:t>o</w:t>
      </w:r>
      <w:r>
        <w:rPr>
          <w:spacing w:val="-11"/>
        </w:rPr>
        <w:t xml:space="preserve"> </w:t>
      </w:r>
      <w:r>
        <w:t>por</w:t>
      </w:r>
      <w:r>
        <w:rPr>
          <w:spacing w:val="-10"/>
        </w:rPr>
        <w:t xml:space="preserve"> </w:t>
      </w:r>
      <w:r>
        <w:t>razones</w:t>
      </w:r>
      <w:r>
        <w:rPr>
          <w:spacing w:val="-9"/>
        </w:rPr>
        <w:t xml:space="preserve"> </w:t>
      </w:r>
      <w:r>
        <w:t>de</w:t>
      </w:r>
      <w:r>
        <w:rPr>
          <w:spacing w:val="-8"/>
        </w:rPr>
        <w:t xml:space="preserve"> </w:t>
      </w:r>
      <w:r>
        <w:t>interés</w:t>
      </w:r>
      <w:r>
        <w:rPr>
          <w:spacing w:val="-8"/>
        </w:rPr>
        <w:t xml:space="preserve"> </w:t>
      </w:r>
      <w:r>
        <w:t xml:space="preserve">general, sin que ello implique su terminación definitiva, previa notificación a </w:t>
      </w:r>
      <w:r>
        <w:rPr>
          <w:b/>
        </w:rPr>
        <w:t xml:space="preserve">“LA PRESTADORA DE SERVICIOS” </w:t>
      </w:r>
      <w:r>
        <w:t>por</w:t>
      </w:r>
      <w:r>
        <w:rPr>
          <w:spacing w:val="-1"/>
        </w:rPr>
        <w:t xml:space="preserve"> </w:t>
      </w:r>
      <w:r>
        <w:t>escrito.</w:t>
      </w:r>
    </w:p>
    <w:p w14:paraId="2F182685" w14:textId="77777777" w:rsidR="00A1285E" w:rsidRDefault="00757ECB" w:rsidP="001A72A6">
      <w:pPr>
        <w:pStyle w:val="Textoindependiente"/>
        <w:spacing w:before="120"/>
        <w:ind w:left="284" w:right="359"/>
      </w:pPr>
      <w:r>
        <w:t>El presente contrato podrá continuar produciendo todos sus efectos legales, una vez que hayan desaparecido las causas que motivaron di</w:t>
      </w:r>
      <w:r>
        <w:t>cha suspensión.</w:t>
      </w:r>
    </w:p>
    <w:p w14:paraId="780BF81A" w14:textId="258994E1" w:rsidR="00A1285E" w:rsidRDefault="00757ECB" w:rsidP="004437B6">
      <w:pPr>
        <w:spacing w:before="120"/>
        <w:ind w:left="284" w:right="359"/>
        <w:jc w:val="both"/>
      </w:pPr>
      <w:r>
        <w:rPr>
          <w:b/>
        </w:rPr>
        <w:t xml:space="preserve">VIGÉSIMA SÉPTIMA.- LEGISLACIÓN APLICABLE. “LAS PARTES” </w:t>
      </w:r>
      <w:r>
        <w:t>convienen en que este</w:t>
      </w:r>
      <w:r w:rsidR="004437B6">
        <w:t xml:space="preserve"> </w:t>
      </w:r>
      <w:r>
        <w:t xml:space="preserve">contrato se regirá por la legislación de derecho vigente en la Ciudad de México e igualmente, por el carácter público de </w:t>
      </w:r>
      <w:r>
        <w:rPr>
          <w:b/>
        </w:rPr>
        <w:t xml:space="preserve">“EL PRD”, </w:t>
      </w:r>
      <w:r>
        <w:t>será aplicable la legislación na</w:t>
      </w:r>
      <w:r>
        <w:t>cional en materia de Partidos Políticos, Reglamento de Fiscalización emitido por el Instituto Nacional Electoral (INE), así como toda</w:t>
      </w:r>
      <w:r>
        <w:rPr>
          <w:spacing w:val="-11"/>
        </w:rPr>
        <w:t xml:space="preserve"> </w:t>
      </w:r>
      <w:r>
        <w:t>aquella</w:t>
      </w:r>
      <w:r>
        <w:rPr>
          <w:spacing w:val="-11"/>
        </w:rPr>
        <w:t xml:space="preserve"> </w:t>
      </w:r>
      <w:r>
        <w:t>normatividad</w:t>
      </w:r>
      <w:r>
        <w:rPr>
          <w:spacing w:val="-11"/>
        </w:rPr>
        <w:t xml:space="preserve"> </w:t>
      </w:r>
      <w:r>
        <w:t>derivada</w:t>
      </w:r>
      <w:r>
        <w:rPr>
          <w:spacing w:val="-13"/>
        </w:rPr>
        <w:t xml:space="preserve"> </w:t>
      </w:r>
      <w:r>
        <w:t>de</w:t>
      </w:r>
      <w:r>
        <w:rPr>
          <w:spacing w:val="-12"/>
        </w:rPr>
        <w:t xml:space="preserve"> </w:t>
      </w:r>
      <w:r>
        <w:t>las</w:t>
      </w:r>
      <w:r>
        <w:rPr>
          <w:spacing w:val="-14"/>
        </w:rPr>
        <w:t xml:space="preserve"> </w:t>
      </w:r>
      <w:r>
        <w:t>anteriores</w:t>
      </w:r>
      <w:r>
        <w:rPr>
          <w:spacing w:val="-10"/>
        </w:rPr>
        <w:t xml:space="preserve"> </w:t>
      </w:r>
      <w:r>
        <w:t>en</w:t>
      </w:r>
      <w:r>
        <w:rPr>
          <w:spacing w:val="-14"/>
        </w:rPr>
        <w:t xml:space="preserve"> </w:t>
      </w:r>
      <w:r>
        <w:t>relación</w:t>
      </w:r>
      <w:r>
        <w:rPr>
          <w:spacing w:val="-12"/>
        </w:rPr>
        <w:t xml:space="preserve"> </w:t>
      </w:r>
      <w:r>
        <w:t>a</w:t>
      </w:r>
      <w:r>
        <w:rPr>
          <w:spacing w:val="-13"/>
        </w:rPr>
        <w:t xml:space="preserve"> </w:t>
      </w:r>
      <w:r>
        <w:t>los</w:t>
      </w:r>
      <w:r>
        <w:rPr>
          <w:spacing w:val="-11"/>
        </w:rPr>
        <w:t xml:space="preserve"> </w:t>
      </w:r>
      <w:r>
        <w:t>Partidos</w:t>
      </w:r>
      <w:r>
        <w:rPr>
          <w:spacing w:val="-11"/>
        </w:rPr>
        <w:t xml:space="preserve"> </w:t>
      </w:r>
      <w:r>
        <w:t>Políticos</w:t>
      </w:r>
      <w:r>
        <w:rPr>
          <w:spacing w:val="-13"/>
        </w:rPr>
        <w:t xml:space="preserve"> </w:t>
      </w:r>
      <w:r>
        <w:t>en</w:t>
      </w:r>
      <w:r>
        <w:rPr>
          <w:spacing w:val="-14"/>
        </w:rPr>
        <w:t xml:space="preserve"> </w:t>
      </w:r>
      <w:r>
        <w:t xml:space="preserve">materia de contratación de bienes </w:t>
      </w:r>
      <w:r>
        <w:t>y</w:t>
      </w:r>
      <w:r>
        <w:rPr>
          <w:spacing w:val="-4"/>
        </w:rPr>
        <w:t xml:space="preserve"> </w:t>
      </w:r>
      <w:r>
        <w:t>servicios.</w:t>
      </w:r>
    </w:p>
    <w:p w14:paraId="4D73BA33" w14:textId="57D505DE" w:rsidR="00A1285E" w:rsidRDefault="00757ECB" w:rsidP="004437B6">
      <w:pPr>
        <w:spacing w:before="120"/>
        <w:ind w:left="284" w:right="359"/>
        <w:jc w:val="both"/>
      </w:pPr>
      <w:r>
        <w:rPr>
          <w:b/>
        </w:rPr>
        <w:t>VIGÉSIMA</w:t>
      </w:r>
      <w:r>
        <w:rPr>
          <w:b/>
          <w:spacing w:val="-13"/>
        </w:rPr>
        <w:t xml:space="preserve"> </w:t>
      </w:r>
      <w:r>
        <w:rPr>
          <w:b/>
        </w:rPr>
        <w:t>OCTAVA.</w:t>
      </w:r>
      <w:r>
        <w:rPr>
          <w:b/>
          <w:spacing w:val="-13"/>
        </w:rPr>
        <w:t xml:space="preserve"> </w:t>
      </w:r>
      <w:r>
        <w:rPr>
          <w:b/>
        </w:rPr>
        <w:t>-</w:t>
      </w:r>
      <w:r>
        <w:rPr>
          <w:b/>
          <w:spacing w:val="-11"/>
        </w:rPr>
        <w:t xml:space="preserve"> </w:t>
      </w:r>
      <w:r>
        <w:rPr>
          <w:b/>
        </w:rPr>
        <w:t>DE</w:t>
      </w:r>
      <w:r>
        <w:rPr>
          <w:b/>
          <w:spacing w:val="-10"/>
        </w:rPr>
        <w:t xml:space="preserve"> </w:t>
      </w:r>
      <w:r>
        <w:rPr>
          <w:b/>
        </w:rPr>
        <w:t>LOS</w:t>
      </w:r>
      <w:r>
        <w:rPr>
          <w:b/>
          <w:spacing w:val="-14"/>
        </w:rPr>
        <w:t xml:space="preserve"> </w:t>
      </w:r>
      <w:r>
        <w:rPr>
          <w:b/>
        </w:rPr>
        <w:t>MEDIOS</w:t>
      </w:r>
      <w:r>
        <w:rPr>
          <w:b/>
          <w:spacing w:val="-10"/>
        </w:rPr>
        <w:t xml:space="preserve"> </w:t>
      </w:r>
      <w:r>
        <w:rPr>
          <w:b/>
        </w:rPr>
        <w:t>DE</w:t>
      </w:r>
      <w:r>
        <w:rPr>
          <w:b/>
          <w:spacing w:val="-13"/>
        </w:rPr>
        <w:t xml:space="preserve"> </w:t>
      </w:r>
      <w:r>
        <w:rPr>
          <w:b/>
        </w:rPr>
        <w:t>CONTACTO</w:t>
      </w:r>
      <w:r>
        <w:t>.</w:t>
      </w:r>
      <w:r>
        <w:rPr>
          <w:spacing w:val="-10"/>
        </w:rPr>
        <w:t xml:space="preserve"> </w:t>
      </w:r>
      <w:r>
        <w:rPr>
          <w:b/>
        </w:rPr>
        <w:t>“LAS</w:t>
      </w:r>
      <w:r>
        <w:rPr>
          <w:b/>
          <w:spacing w:val="-13"/>
        </w:rPr>
        <w:t xml:space="preserve"> </w:t>
      </w:r>
      <w:r>
        <w:rPr>
          <w:b/>
        </w:rPr>
        <w:t>PARTES”</w:t>
      </w:r>
      <w:r>
        <w:rPr>
          <w:b/>
          <w:spacing w:val="-8"/>
        </w:rPr>
        <w:t xml:space="preserve"> </w:t>
      </w:r>
      <w:r>
        <w:t>de</w:t>
      </w:r>
      <w:r>
        <w:rPr>
          <w:spacing w:val="-13"/>
        </w:rPr>
        <w:t xml:space="preserve"> </w:t>
      </w:r>
      <w:r>
        <w:t>manera</w:t>
      </w:r>
      <w:r>
        <w:rPr>
          <w:spacing w:val="-11"/>
        </w:rPr>
        <w:t xml:space="preserve"> </w:t>
      </w:r>
      <w:r>
        <w:t>voluntaria</w:t>
      </w:r>
      <w:r w:rsidR="004437B6">
        <w:t xml:space="preserve"> </w:t>
      </w:r>
      <w:r>
        <w:t>aceptan</w:t>
      </w:r>
      <w:r>
        <w:rPr>
          <w:spacing w:val="-16"/>
        </w:rPr>
        <w:t xml:space="preserve"> </w:t>
      </w:r>
      <w:r>
        <w:t>como</w:t>
      </w:r>
      <w:r>
        <w:rPr>
          <w:spacing w:val="-16"/>
        </w:rPr>
        <w:t xml:space="preserve"> </w:t>
      </w:r>
      <w:r>
        <w:t>medio</w:t>
      </w:r>
      <w:r>
        <w:rPr>
          <w:spacing w:val="-13"/>
        </w:rPr>
        <w:t xml:space="preserve"> </w:t>
      </w:r>
      <w:r>
        <w:t>de</w:t>
      </w:r>
      <w:r>
        <w:rPr>
          <w:spacing w:val="-18"/>
        </w:rPr>
        <w:t xml:space="preserve"> </w:t>
      </w:r>
      <w:r>
        <w:t>comunicación</w:t>
      </w:r>
      <w:r>
        <w:rPr>
          <w:spacing w:val="-13"/>
        </w:rPr>
        <w:t xml:space="preserve"> </w:t>
      </w:r>
      <w:r>
        <w:t>válida</w:t>
      </w:r>
      <w:r>
        <w:rPr>
          <w:spacing w:val="-15"/>
        </w:rPr>
        <w:t xml:space="preserve"> </w:t>
      </w:r>
      <w:r>
        <w:t>y</w:t>
      </w:r>
      <w:r>
        <w:rPr>
          <w:spacing w:val="-15"/>
        </w:rPr>
        <w:t xml:space="preserve"> </w:t>
      </w:r>
      <w:r>
        <w:t>legal,</w:t>
      </w:r>
      <w:r>
        <w:rPr>
          <w:spacing w:val="-11"/>
        </w:rPr>
        <w:t xml:space="preserve"> </w:t>
      </w:r>
      <w:r>
        <w:t>en</w:t>
      </w:r>
      <w:r>
        <w:rPr>
          <w:spacing w:val="-15"/>
        </w:rPr>
        <w:t xml:space="preserve"> </w:t>
      </w:r>
      <w:r>
        <w:t>modo</w:t>
      </w:r>
      <w:r>
        <w:rPr>
          <w:spacing w:val="-13"/>
        </w:rPr>
        <w:t xml:space="preserve"> </w:t>
      </w:r>
      <w:r>
        <w:t>de</w:t>
      </w:r>
      <w:r>
        <w:rPr>
          <w:spacing w:val="-15"/>
        </w:rPr>
        <w:t xml:space="preserve"> </w:t>
      </w:r>
      <w:r>
        <w:t>contacto,</w:t>
      </w:r>
      <w:r>
        <w:rPr>
          <w:spacing w:val="-11"/>
        </w:rPr>
        <w:t xml:space="preserve"> </w:t>
      </w:r>
      <w:r>
        <w:t>generación,</w:t>
      </w:r>
      <w:r>
        <w:rPr>
          <w:spacing w:val="-14"/>
        </w:rPr>
        <w:t xml:space="preserve"> </w:t>
      </w:r>
      <w:r>
        <w:t>aceptación</w:t>
      </w:r>
      <w:r w:rsidR="00BA5813">
        <w:t xml:space="preserve"> </w:t>
      </w:r>
      <w:r>
        <w:t>de instrucciones, así como de notificación personal, sin que con esta última se viole derecho constitucional alguno, los correos electrónicos siguientes:</w:t>
      </w:r>
    </w:p>
    <w:p w14:paraId="6BBB232C" w14:textId="77777777" w:rsidR="00A1285E" w:rsidRDefault="00757ECB" w:rsidP="001A72A6">
      <w:pPr>
        <w:spacing w:before="120"/>
        <w:ind w:left="284" w:right="359"/>
        <w:jc w:val="both"/>
      </w:pPr>
      <w:r>
        <w:rPr>
          <w:b/>
        </w:rPr>
        <w:t>P</w:t>
      </w:r>
      <w:r>
        <w:rPr>
          <w:b/>
        </w:rPr>
        <w:t xml:space="preserve">ara “El PRD”: </w:t>
      </w:r>
      <w:hyperlink r:id="rId10">
        <w:r>
          <w:t>jurídico.nacional.prd@gmail.c</w:t>
        </w:r>
        <w:r>
          <w:t>om</w:t>
        </w:r>
      </w:hyperlink>
    </w:p>
    <w:p w14:paraId="0541375D" w14:textId="12854EB2" w:rsidR="00A1285E" w:rsidRDefault="00757ECB" w:rsidP="001A72A6">
      <w:pPr>
        <w:spacing w:before="120"/>
        <w:ind w:left="284" w:right="359"/>
        <w:jc w:val="both"/>
      </w:pPr>
      <w:r>
        <w:rPr>
          <w:b/>
        </w:rPr>
        <w:t xml:space="preserve">Para “LA PRESTADORA DE SERVICIOS”: </w:t>
      </w:r>
      <w:r w:rsidR="00931FB8">
        <w:t>( )</w:t>
      </w:r>
    </w:p>
    <w:p w14:paraId="31F59F50" w14:textId="77777777" w:rsidR="00A1285E" w:rsidRDefault="00757ECB" w:rsidP="001A72A6">
      <w:pPr>
        <w:spacing w:before="120"/>
        <w:ind w:left="284" w:right="359"/>
        <w:jc w:val="both"/>
        <w:rPr>
          <w:i/>
        </w:rPr>
      </w:pPr>
      <w:r>
        <w:t>Dichas notificaciones surtirán sus efectos a partir de la fecha en que sean recibidos, en la inteligencia</w:t>
      </w:r>
      <w:r>
        <w:rPr>
          <w:spacing w:val="-6"/>
        </w:rPr>
        <w:t xml:space="preserve"> </w:t>
      </w:r>
      <w:r>
        <w:t>de</w:t>
      </w:r>
      <w:r>
        <w:rPr>
          <w:spacing w:val="-6"/>
        </w:rPr>
        <w:t xml:space="preserve"> </w:t>
      </w:r>
      <w:r>
        <w:t>que</w:t>
      </w:r>
      <w:r>
        <w:rPr>
          <w:spacing w:val="-8"/>
        </w:rPr>
        <w:t xml:space="preserve"> </w:t>
      </w:r>
      <w:r>
        <w:t>la</w:t>
      </w:r>
      <w:r>
        <w:rPr>
          <w:spacing w:val="-8"/>
        </w:rPr>
        <w:t xml:space="preserve"> </w:t>
      </w:r>
      <w:r>
        <w:t>parte</w:t>
      </w:r>
      <w:r>
        <w:rPr>
          <w:spacing w:val="-8"/>
        </w:rPr>
        <w:t xml:space="preserve"> </w:t>
      </w:r>
      <w:r>
        <w:t>que</w:t>
      </w:r>
      <w:r>
        <w:rPr>
          <w:spacing w:val="-7"/>
        </w:rPr>
        <w:t xml:space="preserve"> </w:t>
      </w:r>
      <w:r>
        <w:t>reciba</w:t>
      </w:r>
      <w:r>
        <w:rPr>
          <w:spacing w:val="-8"/>
        </w:rPr>
        <w:t xml:space="preserve"> </w:t>
      </w:r>
      <w:r>
        <w:t>la</w:t>
      </w:r>
      <w:r>
        <w:rPr>
          <w:spacing w:val="-8"/>
        </w:rPr>
        <w:t xml:space="preserve"> </w:t>
      </w:r>
      <w:r>
        <w:t>comunicación,</w:t>
      </w:r>
      <w:r>
        <w:rPr>
          <w:spacing w:val="-5"/>
        </w:rPr>
        <w:t xml:space="preserve"> </w:t>
      </w:r>
      <w:r>
        <w:t>deberá</w:t>
      </w:r>
      <w:r>
        <w:rPr>
          <w:spacing w:val="-8"/>
        </w:rPr>
        <w:t xml:space="preserve"> </w:t>
      </w:r>
      <w:r>
        <w:t>dar</w:t>
      </w:r>
      <w:r>
        <w:rPr>
          <w:spacing w:val="-9"/>
        </w:rPr>
        <w:t xml:space="preserve"> </w:t>
      </w:r>
      <w:r>
        <w:t>constancia</w:t>
      </w:r>
      <w:r>
        <w:rPr>
          <w:spacing w:val="-5"/>
        </w:rPr>
        <w:t xml:space="preserve"> </w:t>
      </w:r>
      <w:r>
        <w:t>de</w:t>
      </w:r>
      <w:r>
        <w:rPr>
          <w:spacing w:val="-8"/>
        </w:rPr>
        <w:t xml:space="preserve"> </w:t>
      </w:r>
      <w:r>
        <w:t>recibido</w:t>
      </w:r>
      <w:r>
        <w:rPr>
          <w:spacing w:val="-8"/>
        </w:rPr>
        <w:t xml:space="preserve"> </w:t>
      </w:r>
      <w:r>
        <w:t>por</w:t>
      </w:r>
      <w:r>
        <w:rPr>
          <w:spacing w:val="-7"/>
        </w:rPr>
        <w:t xml:space="preserve"> </w:t>
      </w:r>
      <w:r>
        <w:t>ese mismo</w:t>
      </w:r>
      <w:r>
        <w:rPr>
          <w:spacing w:val="-6"/>
        </w:rPr>
        <w:t xml:space="preserve"> </w:t>
      </w:r>
      <w:r>
        <w:t>medio</w:t>
      </w:r>
      <w:r>
        <w:rPr>
          <w:spacing w:val="-3"/>
        </w:rPr>
        <w:t xml:space="preserve"> </w:t>
      </w:r>
      <w:r>
        <w:t>para</w:t>
      </w:r>
      <w:r>
        <w:rPr>
          <w:spacing w:val="-3"/>
        </w:rPr>
        <w:t xml:space="preserve"> </w:t>
      </w:r>
      <w:r>
        <w:t>los</w:t>
      </w:r>
      <w:r>
        <w:rPr>
          <w:spacing w:val="-5"/>
        </w:rPr>
        <w:t xml:space="preserve"> </w:t>
      </w:r>
      <w:r>
        <w:t>efectos</w:t>
      </w:r>
      <w:r>
        <w:rPr>
          <w:spacing w:val="-3"/>
        </w:rPr>
        <w:t xml:space="preserve"> </w:t>
      </w:r>
      <w:r>
        <w:t>legales</w:t>
      </w:r>
      <w:r>
        <w:rPr>
          <w:spacing w:val="-3"/>
        </w:rPr>
        <w:t xml:space="preserve"> </w:t>
      </w:r>
      <w:r>
        <w:t>a</w:t>
      </w:r>
      <w:r>
        <w:rPr>
          <w:spacing w:val="-5"/>
        </w:rPr>
        <w:t xml:space="preserve"> </w:t>
      </w:r>
      <w:r>
        <w:t>que</w:t>
      </w:r>
      <w:r>
        <w:rPr>
          <w:spacing w:val="-3"/>
        </w:rPr>
        <w:t xml:space="preserve"> </w:t>
      </w:r>
      <w:r>
        <w:t>haya</w:t>
      </w:r>
      <w:r>
        <w:rPr>
          <w:spacing w:val="-6"/>
        </w:rPr>
        <w:t xml:space="preserve"> </w:t>
      </w:r>
      <w:r>
        <w:t>lugar.</w:t>
      </w:r>
      <w:r>
        <w:rPr>
          <w:spacing w:val="-3"/>
        </w:rPr>
        <w:t xml:space="preserve"> </w:t>
      </w:r>
      <w:r>
        <w:t>Sirve</w:t>
      </w:r>
      <w:r>
        <w:rPr>
          <w:spacing w:val="-3"/>
        </w:rPr>
        <w:t xml:space="preserve"> </w:t>
      </w:r>
      <w:r>
        <w:t>de</w:t>
      </w:r>
      <w:r>
        <w:rPr>
          <w:spacing w:val="-6"/>
        </w:rPr>
        <w:t xml:space="preserve"> </w:t>
      </w:r>
      <w:r>
        <w:t>apoyo</w:t>
      </w:r>
      <w:r>
        <w:rPr>
          <w:spacing w:val="-6"/>
        </w:rPr>
        <w:t xml:space="preserve"> </w:t>
      </w:r>
      <w:r>
        <w:t>a</w:t>
      </w:r>
      <w:r>
        <w:rPr>
          <w:spacing w:val="-4"/>
        </w:rPr>
        <w:t xml:space="preserve"> </w:t>
      </w:r>
      <w:r>
        <w:t>lo</w:t>
      </w:r>
      <w:r>
        <w:rPr>
          <w:spacing w:val="-3"/>
        </w:rPr>
        <w:t xml:space="preserve"> </w:t>
      </w:r>
      <w:r>
        <w:t>anterior</w:t>
      </w:r>
      <w:r>
        <w:rPr>
          <w:spacing w:val="-2"/>
        </w:rPr>
        <w:t xml:space="preserve"> </w:t>
      </w:r>
      <w:r>
        <w:t>por</w:t>
      </w:r>
      <w:r>
        <w:rPr>
          <w:spacing w:val="-3"/>
        </w:rPr>
        <w:t xml:space="preserve"> </w:t>
      </w:r>
      <w:r>
        <w:t>analogía, la Tesis Aislada (Constitucional, Administrativa), Décima Época, emitida por la Segunda Sala</w:t>
      </w:r>
      <w:r>
        <w:t xml:space="preserve">, visible a Libro 32, Tomo I, Pág. 780, publicada en Julio de 2016 a través de la Gaceta del Semanario Judicial de la Federación, bajo el rubro: </w:t>
      </w:r>
      <w:r>
        <w:rPr>
          <w:b/>
          <w:i/>
        </w:rPr>
        <w:t>“PROCEDIMIENTO CONTENCIOSO ADMINISTRATIVO. EL ARTÍCULO 67 DE LA LEY FEDERAL RELATIVA, QUE PREVÉ LA NOTIFICACIÓN</w:t>
      </w:r>
      <w:r>
        <w:rPr>
          <w:b/>
          <w:i/>
        </w:rPr>
        <w:t xml:space="preserve"> VÍA BOLETÍN ELECTRÓNICO, NO VIOLA EL DERECHO DE EQUIDAD </w:t>
      </w:r>
      <w:r>
        <w:rPr>
          <w:b/>
          <w:i/>
        </w:rPr>
        <w:lastRenderedPageBreak/>
        <w:t>PROCESAL”</w:t>
      </w:r>
      <w:r>
        <w:rPr>
          <w:i/>
        </w:rPr>
        <w:t>.</w:t>
      </w:r>
    </w:p>
    <w:p w14:paraId="36ED8034" w14:textId="77777777" w:rsidR="00A1285E" w:rsidRDefault="00757ECB" w:rsidP="001A72A6">
      <w:pPr>
        <w:pStyle w:val="Textoindependiente"/>
        <w:spacing w:before="120"/>
        <w:ind w:left="284" w:right="359"/>
      </w:pPr>
      <w:r>
        <w:rPr>
          <w:b/>
        </w:rPr>
        <w:t>VIGÉSIMA</w:t>
      </w:r>
      <w:r>
        <w:rPr>
          <w:b/>
          <w:spacing w:val="-10"/>
        </w:rPr>
        <w:t xml:space="preserve"> </w:t>
      </w:r>
      <w:r>
        <w:rPr>
          <w:b/>
        </w:rPr>
        <w:t>NOVENA.</w:t>
      </w:r>
      <w:r>
        <w:rPr>
          <w:b/>
          <w:spacing w:val="-9"/>
        </w:rPr>
        <w:t xml:space="preserve"> </w:t>
      </w:r>
      <w:r>
        <w:rPr>
          <w:b/>
        </w:rPr>
        <w:t>-</w:t>
      </w:r>
      <w:r>
        <w:rPr>
          <w:b/>
          <w:spacing w:val="-2"/>
        </w:rPr>
        <w:t xml:space="preserve"> </w:t>
      </w:r>
      <w:r>
        <w:rPr>
          <w:b/>
        </w:rPr>
        <w:t>JURISDICCIÓN</w:t>
      </w:r>
      <w:r>
        <w:rPr>
          <w:b/>
          <w:spacing w:val="-7"/>
        </w:rPr>
        <w:t xml:space="preserve"> </w:t>
      </w:r>
      <w:r>
        <w:rPr>
          <w:b/>
        </w:rPr>
        <w:t>Y</w:t>
      </w:r>
      <w:r>
        <w:rPr>
          <w:b/>
          <w:spacing w:val="-11"/>
        </w:rPr>
        <w:t xml:space="preserve"> </w:t>
      </w:r>
      <w:r>
        <w:rPr>
          <w:b/>
        </w:rPr>
        <w:t>COMPETENCIA.</w:t>
      </w:r>
      <w:r>
        <w:rPr>
          <w:b/>
          <w:spacing w:val="-3"/>
        </w:rPr>
        <w:t xml:space="preserve"> </w:t>
      </w:r>
      <w:r>
        <w:t>Para</w:t>
      </w:r>
      <w:r>
        <w:rPr>
          <w:spacing w:val="-5"/>
        </w:rPr>
        <w:t xml:space="preserve"> </w:t>
      </w:r>
      <w:r>
        <w:t>la</w:t>
      </w:r>
      <w:r>
        <w:rPr>
          <w:spacing w:val="-8"/>
        </w:rPr>
        <w:t xml:space="preserve"> </w:t>
      </w:r>
      <w:r>
        <w:t>interpretación</w:t>
      </w:r>
      <w:r>
        <w:rPr>
          <w:spacing w:val="-6"/>
        </w:rPr>
        <w:t xml:space="preserve"> </w:t>
      </w:r>
      <w:r>
        <w:t>y</w:t>
      </w:r>
      <w:r>
        <w:rPr>
          <w:spacing w:val="-13"/>
        </w:rPr>
        <w:t xml:space="preserve"> </w:t>
      </w:r>
      <w:r>
        <w:t xml:space="preserve">cumplimiento del presente contrato, así como para todo aquello que no esté estipulado en el mismo, </w:t>
      </w:r>
      <w:r>
        <w:rPr>
          <w:b/>
        </w:rPr>
        <w:t xml:space="preserve">“LAS PARTES” </w:t>
      </w:r>
      <w:r>
        <w:t xml:space="preserve">se someten a la jurisdicción y competencia de los Tribunales </w:t>
      </w:r>
      <w:r>
        <w:rPr>
          <w:spacing w:val="3"/>
        </w:rPr>
        <w:t xml:space="preserve">del </w:t>
      </w:r>
      <w:r>
        <w:t>Fuero Común con residencia en la Ciudad de México, renunciando desde este momen</w:t>
      </w:r>
      <w:r>
        <w:t>to al fuero que les pudiera corresponder por razón de sus domicilios presentes o</w:t>
      </w:r>
      <w:r>
        <w:rPr>
          <w:spacing w:val="9"/>
        </w:rPr>
        <w:t xml:space="preserve"> </w:t>
      </w:r>
      <w:r>
        <w:t>futuros.</w:t>
      </w:r>
    </w:p>
    <w:p w14:paraId="505C10F3" w14:textId="1F28BCE3" w:rsidR="00A1285E" w:rsidRPr="004437B6" w:rsidRDefault="00757ECB" w:rsidP="001A72A6">
      <w:pPr>
        <w:spacing w:before="120"/>
        <w:ind w:left="284" w:right="359"/>
        <w:jc w:val="both"/>
        <w:rPr>
          <w:b/>
          <w:bCs/>
        </w:rPr>
      </w:pPr>
      <w:r w:rsidRPr="004437B6">
        <w:rPr>
          <w:b/>
          <w:bCs/>
        </w:rPr>
        <w:t>LEÍDAS LAS CLÁUSULAS POR “</w:t>
      </w:r>
      <w:r w:rsidRPr="004437B6">
        <w:rPr>
          <w:b/>
          <w:bCs/>
        </w:rPr>
        <w:t>LAS PARTES” Y ENTERADAS DE SU CONTENIDO Y ALCANCE, EL PRESENTE CONTRATO SE FIRMA POR TRIPLICADO EN LA CIUDAD DE MÉXICO, EL DÍA VEINTISÉIS D</w:t>
      </w:r>
      <w:r w:rsidRPr="004437B6">
        <w:rPr>
          <w:b/>
          <w:bCs/>
        </w:rPr>
        <w:t>E JULIO DE DOS MIL VEINTITRÉS.</w:t>
      </w:r>
    </w:p>
    <w:p w14:paraId="77030DBF" w14:textId="77777777" w:rsidR="00A1285E" w:rsidRDefault="00A1285E" w:rsidP="001A72A6">
      <w:pPr>
        <w:pStyle w:val="Textoindependiente"/>
        <w:spacing w:before="120"/>
        <w:ind w:left="284" w:right="359"/>
        <w:rPr>
          <w:b/>
          <w:sz w:val="20"/>
        </w:rPr>
      </w:pPr>
    </w:p>
    <w:p w14:paraId="4B333F90" w14:textId="77777777" w:rsidR="00A1285E" w:rsidRDefault="00A1285E" w:rsidP="001A72A6">
      <w:pPr>
        <w:pStyle w:val="Textoindependiente"/>
        <w:spacing w:before="120"/>
        <w:ind w:left="0"/>
        <w:rPr>
          <w:b/>
          <w:sz w:val="12"/>
        </w:rPr>
      </w:pPr>
    </w:p>
    <w:tbl>
      <w:tblPr>
        <w:tblStyle w:val="TableNormal"/>
        <w:tblW w:w="0" w:type="auto"/>
        <w:tblInd w:w="277" w:type="dxa"/>
        <w:tblLayout w:type="fixed"/>
        <w:tblLook w:val="01E0" w:firstRow="1" w:lastRow="1" w:firstColumn="1" w:lastColumn="1" w:noHBand="0" w:noVBand="0"/>
      </w:tblPr>
      <w:tblGrid>
        <w:gridCol w:w="4625"/>
        <w:gridCol w:w="5026"/>
      </w:tblGrid>
      <w:tr w:rsidR="00A1285E" w14:paraId="199E396E" w14:textId="77777777" w:rsidTr="00053009">
        <w:trPr>
          <w:trHeight w:val="2272"/>
        </w:trPr>
        <w:tc>
          <w:tcPr>
            <w:tcW w:w="4625" w:type="dxa"/>
          </w:tcPr>
          <w:p w14:paraId="081A55CD" w14:textId="77777777" w:rsidR="00A1285E" w:rsidRDefault="00757ECB">
            <w:pPr>
              <w:pStyle w:val="TableParagraph"/>
              <w:spacing w:line="247" w:lineRule="exact"/>
              <w:ind w:left="1488"/>
              <w:rPr>
                <w:b/>
              </w:rPr>
            </w:pPr>
            <w:r>
              <w:rPr>
                <w:b/>
              </w:rPr>
              <w:t>POR “EL PRD”</w:t>
            </w:r>
          </w:p>
          <w:p w14:paraId="755A4ED2" w14:textId="77777777" w:rsidR="00A1285E" w:rsidRDefault="00A1285E">
            <w:pPr>
              <w:pStyle w:val="TableParagraph"/>
              <w:rPr>
                <w:b/>
                <w:sz w:val="24"/>
              </w:rPr>
            </w:pPr>
          </w:p>
          <w:p w14:paraId="248EB4B8" w14:textId="77777777" w:rsidR="00A1285E" w:rsidRDefault="00A1285E">
            <w:pPr>
              <w:pStyle w:val="TableParagraph"/>
              <w:rPr>
                <w:b/>
                <w:sz w:val="24"/>
              </w:rPr>
            </w:pPr>
          </w:p>
          <w:p w14:paraId="11B7B603" w14:textId="77777777" w:rsidR="00A1285E" w:rsidRDefault="00A1285E">
            <w:pPr>
              <w:pStyle w:val="TableParagraph"/>
              <w:rPr>
                <w:b/>
                <w:sz w:val="24"/>
              </w:rPr>
            </w:pPr>
          </w:p>
          <w:p w14:paraId="4FCE4949" w14:textId="77777777" w:rsidR="00A1285E" w:rsidRDefault="00A1285E">
            <w:pPr>
              <w:pStyle w:val="TableParagraph"/>
              <w:rPr>
                <w:b/>
                <w:sz w:val="24"/>
              </w:rPr>
            </w:pPr>
          </w:p>
          <w:p w14:paraId="37DE5833" w14:textId="77777777" w:rsidR="00A1285E" w:rsidRDefault="00757ECB">
            <w:pPr>
              <w:pStyle w:val="TableParagraph"/>
              <w:spacing w:before="162"/>
              <w:ind w:left="200" w:right="277"/>
              <w:jc w:val="center"/>
              <w:rPr>
                <w:b/>
              </w:rPr>
            </w:pPr>
            <w:r>
              <w:rPr>
                <w:b/>
              </w:rPr>
              <w:t>LIC. LUIS EDUARDO SÁNCHEZ MUÑÓZ APODERADO LEGAL</w:t>
            </w:r>
          </w:p>
        </w:tc>
        <w:tc>
          <w:tcPr>
            <w:tcW w:w="5026" w:type="dxa"/>
          </w:tcPr>
          <w:p w14:paraId="67EA7ED5" w14:textId="77777777" w:rsidR="00A1285E" w:rsidRDefault="00757ECB">
            <w:pPr>
              <w:pStyle w:val="TableParagraph"/>
              <w:spacing w:line="247" w:lineRule="exact"/>
              <w:ind w:left="519"/>
              <w:rPr>
                <w:b/>
              </w:rPr>
            </w:pPr>
            <w:r>
              <w:rPr>
                <w:b/>
              </w:rPr>
              <w:t>POR “LA PRESTADORA DE SERVICIOS”</w:t>
            </w:r>
          </w:p>
          <w:p w14:paraId="2A109735" w14:textId="77777777" w:rsidR="00A1285E" w:rsidRDefault="00A1285E">
            <w:pPr>
              <w:pStyle w:val="TableParagraph"/>
              <w:rPr>
                <w:b/>
                <w:sz w:val="24"/>
              </w:rPr>
            </w:pPr>
          </w:p>
          <w:p w14:paraId="5985A052" w14:textId="77777777" w:rsidR="00A1285E" w:rsidRDefault="00A1285E">
            <w:pPr>
              <w:pStyle w:val="TableParagraph"/>
              <w:rPr>
                <w:b/>
                <w:sz w:val="24"/>
              </w:rPr>
            </w:pPr>
          </w:p>
          <w:p w14:paraId="76646258" w14:textId="77777777" w:rsidR="00A1285E" w:rsidRDefault="00A1285E">
            <w:pPr>
              <w:pStyle w:val="TableParagraph"/>
              <w:rPr>
                <w:b/>
                <w:sz w:val="24"/>
              </w:rPr>
            </w:pPr>
          </w:p>
          <w:p w14:paraId="041DD424" w14:textId="77777777" w:rsidR="00A1285E" w:rsidRDefault="00A1285E">
            <w:pPr>
              <w:pStyle w:val="TableParagraph"/>
              <w:rPr>
                <w:b/>
                <w:sz w:val="24"/>
              </w:rPr>
            </w:pPr>
          </w:p>
          <w:p w14:paraId="0CE3C8E2" w14:textId="418D4167" w:rsidR="00A1285E" w:rsidRDefault="00757ECB" w:rsidP="00053009">
            <w:pPr>
              <w:pStyle w:val="TableParagraph"/>
              <w:spacing w:before="162"/>
              <w:jc w:val="center"/>
              <w:rPr>
                <w:b/>
              </w:rPr>
            </w:pPr>
            <w:r>
              <w:rPr>
                <w:b/>
              </w:rPr>
              <w:t xml:space="preserve">C. </w:t>
            </w:r>
            <w:r w:rsidR="00E92876">
              <w:t>( )</w:t>
            </w:r>
            <w:r w:rsidR="00E92876">
              <w:t xml:space="preserve">                                                            </w:t>
            </w:r>
            <w:r w:rsidR="00F26688">
              <w:rPr>
                <w:b/>
              </w:rPr>
              <w:t xml:space="preserve">        </w:t>
            </w:r>
            <w:r>
              <w:rPr>
                <w:b/>
              </w:rPr>
              <w:t xml:space="preserve">SOCIO ADMINISTRADOR DE </w:t>
            </w:r>
            <w:r w:rsidR="00053009">
              <w:rPr>
                <w:b/>
              </w:rPr>
              <w:t xml:space="preserve">        </w:t>
            </w:r>
            <w:r>
              <w:rPr>
                <w:b/>
              </w:rPr>
              <w:t>“REVOLUCIÓN</w:t>
            </w:r>
            <w:r w:rsidR="00053009">
              <w:rPr>
                <w:b/>
              </w:rPr>
              <w:t xml:space="preserve"> </w:t>
            </w:r>
            <w:r>
              <w:rPr>
                <w:b/>
              </w:rPr>
              <w:t>DE IDEAS, S.C.”</w:t>
            </w:r>
          </w:p>
        </w:tc>
      </w:tr>
    </w:tbl>
    <w:p w14:paraId="660DF4B2" w14:textId="77777777" w:rsidR="00A1285E" w:rsidRDefault="00A1285E">
      <w:pPr>
        <w:pStyle w:val="Textoindependiente"/>
        <w:ind w:left="0"/>
        <w:jc w:val="left"/>
        <w:rPr>
          <w:b/>
          <w:sz w:val="24"/>
        </w:rPr>
      </w:pPr>
    </w:p>
    <w:p w14:paraId="51A35B16" w14:textId="77777777" w:rsidR="00A1285E" w:rsidRDefault="00A1285E">
      <w:pPr>
        <w:pStyle w:val="Textoindependiente"/>
        <w:ind w:left="0"/>
        <w:jc w:val="left"/>
        <w:rPr>
          <w:b/>
          <w:sz w:val="24"/>
        </w:rPr>
      </w:pPr>
    </w:p>
    <w:p w14:paraId="02EA2DCB" w14:textId="77777777" w:rsidR="00A1285E" w:rsidRDefault="00A1285E">
      <w:pPr>
        <w:pStyle w:val="Textoindependiente"/>
        <w:spacing w:before="1"/>
        <w:ind w:left="0"/>
        <w:jc w:val="left"/>
        <w:rPr>
          <w:b/>
          <w:sz w:val="25"/>
        </w:rPr>
      </w:pPr>
    </w:p>
    <w:p w14:paraId="6CEB6D34" w14:textId="77777777" w:rsidR="00A1285E" w:rsidRDefault="00757ECB">
      <w:pPr>
        <w:spacing w:before="1"/>
        <w:ind w:left="2683"/>
        <w:rPr>
          <w:b/>
        </w:rPr>
      </w:pPr>
      <w:r>
        <w:rPr>
          <w:b/>
        </w:rPr>
        <w:t>POR LA ADMINISTRADORA DEL CONTRATO</w:t>
      </w:r>
    </w:p>
    <w:p w14:paraId="1EC96765" w14:textId="77777777" w:rsidR="00A1285E" w:rsidRDefault="00A1285E">
      <w:pPr>
        <w:pStyle w:val="Textoindependiente"/>
        <w:ind w:left="0"/>
        <w:jc w:val="left"/>
        <w:rPr>
          <w:b/>
          <w:sz w:val="24"/>
        </w:rPr>
      </w:pPr>
    </w:p>
    <w:p w14:paraId="2F904FB4" w14:textId="77777777" w:rsidR="00A1285E" w:rsidRDefault="00A1285E">
      <w:pPr>
        <w:pStyle w:val="Textoindependiente"/>
        <w:ind w:left="0"/>
        <w:jc w:val="left"/>
        <w:rPr>
          <w:b/>
          <w:sz w:val="24"/>
        </w:rPr>
      </w:pPr>
    </w:p>
    <w:p w14:paraId="697C91A9" w14:textId="77777777" w:rsidR="00A1285E" w:rsidRDefault="00A1285E">
      <w:pPr>
        <w:pStyle w:val="Textoindependiente"/>
        <w:spacing w:before="1"/>
        <w:ind w:left="0"/>
        <w:jc w:val="left"/>
        <w:rPr>
          <w:b/>
          <w:sz w:val="32"/>
        </w:rPr>
      </w:pPr>
    </w:p>
    <w:p w14:paraId="6AECF368" w14:textId="77777777" w:rsidR="00A1285E" w:rsidRDefault="00757ECB">
      <w:pPr>
        <w:ind w:left="2714" w:right="1802" w:firstLine="302"/>
        <w:rPr>
          <w:b/>
        </w:rPr>
      </w:pPr>
      <w:r>
        <w:rPr>
          <w:b/>
        </w:rPr>
        <w:t>MTRA. KAREN QUIROGA ANGUIANO SECRETARIA DE IGUALDAD DE GÉNERO</w:t>
      </w:r>
    </w:p>
    <w:sectPr w:rsidR="00A1285E">
      <w:pgSz w:w="12260" w:h="15860"/>
      <w:pgMar w:top="1640" w:right="960" w:bottom="940" w:left="1160" w:header="1374"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A29E" w14:textId="77777777" w:rsidR="00757ECB" w:rsidRDefault="00757ECB">
      <w:r>
        <w:separator/>
      </w:r>
    </w:p>
  </w:endnote>
  <w:endnote w:type="continuationSeparator" w:id="0">
    <w:p w14:paraId="2142ED59" w14:textId="77777777" w:rsidR="00757ECB" w:rsidRDefault="0075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F982" w14:textId="000D1416" w:rsidR="00A1285E" w:rsidRDefault="007305F4">
    <w:pPr>
      <w:pStyle w:val="Textoindependiente"/>
      <w:spacing w:line="14" w:lineRule="auto"/>
      <w:ind w:left="0"/>
      <w:jc w:val="left"/>
      <w:rPr>
        <w:sz w:val="20"/>
      </w:rPr>
    </w:pPr>
    <w:r>
      <w:rPr>
        <w:noProof/>
      </w:rPr>
      <mc:AlternateContent>
        <mc:Choice Requires="wps">
          <w:drawing>
            <wp:anchor distT="0" distB="0" distL="114300" distR="114300" simplePos="0" relativeHeight="503306528" behindDoc="1" locked="0" layoutInCell="1" allowOverlap="1" wp14:anchorId="1D5E339D" wp14:editId="0DDA0561">
              <wp:simplePos x="0" y="0"/>
              <wp:positionH relativeFrom="page">
                <wp:posOffset>6483350</wp:posOffset>
              </wp:positionH>
              <wp:positionV relativeFrom="page">
                <wp:posOffset>9458325</wp:posOffset>
              </wp:positionV>
              <wp:extent cx="295910" cy="19431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5B43" w14:textId="77777777" w:rsidR="00A1285E" w:rsidRDefault="00757ECB">
                          <w:pPr>
                            <w:spacing w:before="10"/>
                            <w:ind w:left="40"/>
                            <w:rPr>
                              <w:rFonts w:ascii="Times New Roman"/>
                              <w:sz w:val="24"/>
                            </w:rPr>
                          </w:pPr>
                          <w:r>
                            <w:fldChar w:fldCharType="begin"/>
                          </w:r>
                          <w:r>
                            <w:rPr>
                              <w:rFonts w:ascii="Times New Roman"/>
                              <w:color w:val="313D4F"/>
                              <w:sz w:val="24"/>
                            </w:rPr>
                            <w:instrText xml:space="preserve"> PAGE </w:instrText>
                          </w:r>
                          <w:r>
                            <w:fldChar w:fldCharType="separate"/>
                          </w:r>
                          <w:r>
                            <w:t>1</w:t>
                          </w:r>
                          <w:r>
                            <w:fldChar w:fldCharType="end"/>
                          </w:r>
                          <w:r>
                            <w:rPr>
                              <w:rFonts w:ascii="Times New Roman"/>
                              <w:color w:val="313D4F"/>
                              <w:sz w:val="24"/>
                            </w:rPr>
                            <w:t xml:space="preserve"> |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339D" id="_x0000_t202" coordsize="21600,21600" o:spt="202" path="m,l,21600r21600,l21600,xe">
              <v:stroke joinstyle="miter"/>
              <v:path gradientshapeok="t" o:connecttype="rect"/>
            </v:shapetype>
            <v:shape id="Text Box 1" o:spid="_x0000_s1027" type="#_x0000_t202" style="position:absolute;margin-left:510.5pt;margin-top:744.75pt;width:23.3pt;height:15.3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" filled="f" stroked="f">
              <v:textbox inset="0,0,0,0">
                <w:txbxContent>
                  <w:p w14:paraId="6A405B43" w14:textId="77777777" w:rsidR="00A1285E" w:rsidRDefault="00757ECB">
                    <w:pPr>
                      <w:spacing w:before="10"/>
                      <w:ind w:left="40"/>
                      <w:rPr>
                        <w:rFonts w:ascii="Times New Roman"/>
                        <w:sz w:val="24"/>
                      </w:rPr>
                    </w:pPr>
                    <w:r>
                      <w:fldChar w:fldCharType="begin"/>
                    </w:r>
                    <w:r>
                      <w:rPr>
                        <w:rFonts w:ascii="Times New Roman"/>
                        <w:color w:val="313D4F"/>
                        <w:sz w:val="24"/>
                      </w:rPr>
                      <w:instrText xml:space="preserve"> PAGE </w:instrText>
                    </w:r>
                    <w:r>
                      <w:fldChar w:fldCharType="separate"/>
                    </w:r>
                    <w:r>
                      <w:t>1</w:t>
                    </w:r>
                    <w:r>
                      <w:fldChar w:fldCharType="end"/>
                    </w:r>
                    <w:r>
                      <w:rPr>
                        <w:rFonts w:ascii="Times New Roman"/>
                        <w:color w:val="313D4F"/>
                        <w:sz w:val="24"/>
                      </w:rPr>
                      <w:t xml:space="preserve"> |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171A" w14:textId="77777777" w:rsidR="00757ECB" w:rsidRDefault="00757ECB">
      <w:r>
        <w:separator/>
      </w:r>
    </w:p>
  </w:footnote>
  <w:footnote w:type="continuationSeparator" w:id="0">
    <w:p w14:paraId="6FD9EBD7" w14:textId="77777777" w:rsidR="00757ECB" w:rsidRDefault="0075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1514" w14:textId="54802CD2" w:rsidR="00A1285E" w:rsidRDefault="007305F4">
    <w:pPr>
      <w:pStyle w:val="Textoindependiente"/>
      <w:spacing w:line="14" w:lineRule="auto"/>
      <w:ind w:left="0"/>
      <w:jc w:val="left"/>
      <w:rPr>
        <w:sz w:val="20"/>
      </w:rPr>
    </w:pPr>
    <w:r>
      <w:rPr>
        <w:noProof/>
      </w:rPr>
      <mc:AlternateContent>
        <mc:Choice Requires="wps">
          <w:drawing>
            <wp:anchor distT="0" distB="0" distL="114300" distR="114300" simplePos="0" relativeHeight="503306504" behindDoc="1" locked="0" layoutInCell="1" allowOverlap="1" wp14:anchorId="5907DAB5" wp14:editId="5B548506">
              <wp:simplePos x="0" y="0"/>
              <wp:positionH relativeFrom="page">
                <wp:posOffset>4331335</wp:posOffset>
              </wp:positionH>
              <wp:positionV relativeFrom="page">
                <wp:posOffset>723900</wp:posOffset>
              </wp:positionV>
              <wp:extent cx="2573020" cy="196215"/>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ECA0E" w14:textId="77777777" w:rsidR="00A1285E" w:rsidRDefault="00757ECB">
                          <w:pPr>
                            <w:spacing w:before="12"/>
                            <w:ind w:left="20"/>
                            <w:rPr>
                              <w:b/>
                              <w:sz w:val="24"/>
                            </w:rPr>
                          </w:pPr>
                          <w:r>
                            <w:rPr>
                              <w:b/>
                              <w:sz w:val="24"/>
                            </w:rPr>
                            <w:t>CONTRATO CN-JUR-LPM-187-2023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7DAB5" id="_x0000_t202" coordsize="21600,21600" o:spt="202" path="m,l,21600r21600,l21600,xe">
              <v:stroke joinstyle="miter"/>
              <v:path gradientshapeok="t" o:connecttype="rect"/>
            </v:shapetype>
            <v:shape id="Text Box 2" o:spid="_x0000_s1026" type="#_x0000_t202" style="position:absolute;margin-left:341.05pt;margin-top:57pt;width:202.6pt;height:15.45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" filled="f" stroked="f">
              <v:textbox inset="0,0,0,0">
                <w:txbxContent>
                  <w:p w14:paraId="41EECA0E" w14:textId="77777777" w:rsidR="00A1285E" w:rsidRDefault="00757ECB">
                    <w:pPr>
                      <w:spacing w:before="12"/>
                      <w:ind w:left="20"/>
                      <w:rPr>
                        <w:b/>
                        <w:sz w:val="24"/>
                      </w:rPr>
                    </w:pPr>
                    <w:r>
                      <w:rPr>
                        <w:b/>
                        <w:sz w:val="24"/>
                      </w:rPr>
                      <w:t>CONTRATO CN-JUR-LPM-187-2023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1A1"/>
    <w:multiLevelType w:val="multilevel"/>
    <w:tmpl w:val="DF44B052"/>
    <w:lvl w:ilvl="0">
      <w:start w:val="3"/>
      <w:numFmt w:val="upperRoman"/>
      <w:lvlText w:val="%1"/>
      <w:lvlJc w:val="left"/>
      <w:pPr>
        <w:ind w:left="825" w:hanging="708"/>
        <w:jc w:val="left"/>
      </w:pPr>
      <w:rPr>
        <w:rFonts w:hint="default"/>
        <w:lang w:val="es-ES" w:eastAsia="es-ES" w:bidi="es-ES"/>
      </w:rPr>
    </w:lvl>
    <w:lvl w:ilvl="1">
      <w:start w:val="1"/>
      <w:numFmt w:val="decimal"/>
      <w:lvlText w:val="%1.%2"/>
      <w:lvlJc w:val="left"/>
      <w:pPr>
        <w:ind w:left="825" w:hanging="708"/>
        <w:jc w:val="left"/>
      </w:pPr>
      <w:rPr>
        <w:rFonts w:ascii="Arial" w:eastAsia="Arial" w:hAnsi="Arial" w:cs="Arial" w:hint="default"/>
        <w:b/>
        <w:bCs/>
        <w:spacing w:val="-4"/>
        <w:w w:val="100"/>
        <w:sz w:val="22"/>
        <w:szCs w:val="22"/>
        <w:lang w:val="es-ES" w:eastAsia="es-ES" w:bidi="es-ES"/>
      </w:rPr>
    </w:lvl>
    <w:lvl w:ilvl="2">
      <w:numFmt w:val="bullet"/>
      <w:lvlText w:val="•"/>
      <w:lvlJc w:val="left"/>
      <w:pPr>
        <w:ind w:left="2683" w:hanging="708"/>
      </w:pPr>
      <w:rPr>
        <w:rFonts w:hint="default"/>
        <w:lang w:val="es-ES" w:eastAsia="es-ES" w:bidi="es-ES"/>
      </w:rPr>
    </w:lvl>
    <w:lvl w:ilvl="3">
      <w:numFmt w:val="bullet"/>
      <w:lvlText w:val="•"/>
      <w:lvlJc w:val="left"/>
      <w:pPr>
        <w:ind w:left="3615" w:hanging="708"/>
      </w:pPr>
      <w:rPr>
        <w:rFonts w:hint="default"/>
        <w:lang w:val="es-ES" w:eastAsia="es-ES" w:bidi="es-ES"/>
      </w:rPr>
    </w:lvl>
    <w:lvl w:ilvl="4">
      <w:numFmt w:val="bullet"/>
      <w:lvlText w:val="•"/>
      <w:lvlJc w:val="left"/>
      <w:pPr>
        <w:ind w:left="4547" w:hanging="708"/>
      </w:pPr>
      <w:rPr>
        <w:rFonts w:hint="default"/>
        <w:lang w:val="es-ES" w:eastAsia="es-ES" w:bidi="es-ES"/>
      </w:rPr>
    </w:lvl>
    <w:lvl w:ilvl="5">
      <w:numFmt w:val="bullet"/>
      <w:lvlText w:val="•"/>
      <w:lvlJc w:val="left"/>
      <w:pPr>
        <w:ind w:left="5479" w:hanging="708"/>
      </w:pPr>
      <w:rPr>
        <w:rFonts w:hint="default"/>
        <w:lang w:val="es-ES" w:eastAsia="es-ES" w:bidi="es-ES"/>
      </w:rPr>
    </w:lvl>
    <w:lvl w:ilvl="6">
      <w:numFmt w:val="bullet"/>
      <w:lvlText w:val="•"/>
      <w:lvlJc w:val="left"/>
      <w:pPr>
        <w:ind w:left="6411" w:hanging="708"/>
      </w:pPr>
      <w:rPr>
        <w:rFonts w:hint="default"/>
        <w:lang w:val="es-ES" w:eastAsia="es-ES" w:bidi="es-ES"/>
      </w:rPr>
    </w:lvl>
    <w:lvl w:ilvl="7">
      <w:numFmt w:val="bullet"/>
      <w:lvlText w:val="•"/>
      <w:lvlJc w:val="left"/>
      <w:pPr>
        <w:ind w:left="7343" w:hanging="708"/>
      </w:pPr>
      <w:rPr>
        <w:rFonts w:hint="default"/>
        <w:lang w:val="es-ES" w:eastAsia="es-ES" w:bidi="es-ES"/>
      </w:rPr>
    </w:lvl>
    <w:lvl w:ilvl="8">
      <w:numFmt w:val="bullet"/>
      <w:lvlText w:val="•"/>
      <w:lvlJc w:val="left"/>
      <w:pPr>
        <w:ind w:left="8275" w:hanging="708"/>
      </w:pPr>
      <w:rPr>
        <w:rFonts w:hint="default"/>
        <w:lang w:val="es-ES" w:eastAsia="es-ES" w:bidi="es-ES"/>
      </w:rPr>
    </w:lvl>
  </w:abstractNum>
  <w:abstractNum w:abstractNumId="1" w15:restartNumberingAfterBreak="0">
    <w:nsid w:val="0E754C03"/>
    <w:multiLevelType w:val="multilevel"/>
    <w:tmpl w:val="8DC40736"/>
    <w:lvl w:ilvl="0">
      <w:start w:val="2"/>
      <w:numFmt w:val="upperRoman"/>
      <w:lvlText w:val="%1"/>
      <w:lvlJc w:val="left"/>
      <w:pPr>
        <w:ind w:left="825" w:hanging="567"/>
        <w:jc w:val="left"/>
      </w:pPr>
      <w:rPr>
        <w:rFonts w:hint="default"/>
        <w:lang w:val="es-ES" w:eastAsia="es-ES" w:bidi="es-ES"/>
      </w:rPr>
    </w:lvl>
    <w:lvl w:ilvl="1">
      <w:start w:val="6"/>
      <w:numFmt w:val="decimal"/>
      <w:lvlText w:val="%1.%2"/>
      <w:lvlJc w:val="left"/>
      <w:pPr>
        <w:ind w:left="825" w:hanging="567"/>
        <w:jc w:val="left"/>
      </w:pPr>
      <w:rPr>
        <w:rFonts w:ascii="Arial" w:eastAsia="Arial" w:hAnsi="Arial" w:cs="Arial" w:hint="default"/>
        <w:b/>
        <w:bCs/>
        <w:spacing w:val="-2"/>
        <w:w w:val="100"/>
        <w:sz w:val="22"/>
        <w:szCs w:val="22"/>
        <w:lang w:val="es-ES" w:eastAsia="es-ES" w:bidi="es-ES"/>
      </w:rPr>
    </w:lvl>
    <w:lvl w:ilvl="2">
      <w:numFmt w:val="bullet"/>
      <w:lvlText w:val="•"/>
      <w:lvlJc w:val="left"/>
      <w:pPr>
        <w:ind w:left="2683" w:hanging="567"/>
      </w:pPr>
      <w:rPr>
        <w:rFonts w:hint="default"/>
        <w:lang w:val="es-ES" w:eastAsia="es-ES" w:bidi="es-ES"/>
      </w:rPr>
    </w:lvl>
    <w:lvl w:ilvl="3">
      <w:numFmt w:val="bullet"/>
      <w:lvlText w:val="•"/>
      <w:lvlJc w:val="left"/>
      <w:pPr>
        <w:ind w:left="3615" w:hanging="567"/>
      </w:pPr>
      <w:rPr>
        <w:rFonts w:hint="default"/>
        <w:lang w:val="es-ES" w:eastAsia="es-ES" w:bidi="es-ES"/>
      </w:rPr>
    </w:lvl>
    <w:lvl w:ilvl="4">
      <w:numFmt w:val="bullet"/>
      <w:lvlText w:val="•"/>
      <w:lvlJc w:val="left"/>
      <w:pPr>
        <w:ind w:left="4547" w:hanging="567"/>
      </w:pPr>
      <w:rPr>
        <w:rFonts w:hint="default"/>
        <w:lang w:val="es-ES" w:eastAsia="es-ES" w:bidi="es-ES"/>
      </w:rPr>
    </w:lvl>
    <w:lvl w:ilvl="5">
      <w:numFmt w:val="bullet"/>
      <w:lvlText w:val="•"/>
      <w:lvlJc w:val="left"/>
      <w:pPr>
        <w:ind w:left="5479" w:hanging="567"/>
      </w:pPr>
      <w:rPr>
        <w:rFonts w:hint="default"/>
        <w:lang w:val="es-ES" w:eastAsia="es-ES" w:bidi="es-ES"/>
      </w:rPr>
    </w:lvl>
    <w:lvl w:ilvl="6">
      <w:numFmt w:val="bullet"/>
      <w:lvlText w:val="•"/>
      <w:lvlJc w:val="left"/>
      <w:pPr>
        <w:ind w:left="6411" w:hanging="567"/>
      </w:pPr>
      <w:rPr>
        <w:rFonts w:hint="default"/>
        <w:lang w:val="es-ES" w:eastAsia="es-ES" w:bidi="es-ES"/>
      </w:rPr>
    </w:lvl>
    <w:lvl w:ilvl="7">
      <w:numFmt w:val="bullet"/>
      <w:lvlText w:val="•"/>
      <w:lvlJc w:val="left"/>
      <w:pPr>
        <w:ind w:left="7343" w:hanging="567"/>
      </w:pPr>
      <w:rPr>
        <w:rFonts w:hint="default"/>
        <w:lang w:val="es-ES" w:eastAsia="es-ES" w:bidi="es-ES"/>
      </w:rPr>
    </w:lvl>
    <w:lvl w:ilvl="8">
      <w:numFmt w:val="bullet"/>
      <w:lvlText w:val="•"/>
      <w:lvlJc w:val="left"/>
      <w:pPr>
        <w:ind w:left="8275" w:hanging="567"/>
      </w:pPr>
      <w:rPr>
        <w:rFonts w:hint="default"/>
        <w:lang w:val="es-ES" w:eastAsia="es-ES" w:bidi="es-ES"/>
      </w:rPr>
    </w:lvl>
  </w:abstractNum>
  <w:abstractNum w:abstractNumId="2" w15:restartNumberingAfterBreak="0">
    <w:nsid w:val="295426A5"/>
    <w:multiLevelType w:val="multilevel"/>
    <w:tmpl w:val="A3407CA4"/>
    <w:lvl w:ilvl="0">
      <w:start w:val="1"/>
      <w:numFmt w:val="upperRoman"/>
      <w:lvlText w:val="%1."/>
      <w:lvlJc w:val="left"/>
      <w:pPr>
        <w:ind w:left="810" w:hanging="552"/>
        <w:jc w:val="left"/>
      </w:pPr>
      <w:rPr>
        <w:rFonts w:ascii="Arial" w:eastAsia="Arial" w:hAnsi="Arial" w:cs="Arial" w:hint="default"/>
        <w:b/>
        <w:bCs/>
        <w:spacing w:val="0"/>
        <w:w w:val="100"/>
        <w:sz w:val="22"/>
        <w:szCs w:val="22"/>
        <w:lang w:val="es-ES" w:eastAsia="es-ES" w:bidi="es-ES"/>
      </w:rPr>
    </w:lvl>
    <w:lvl w:ilvl="1">
      <w:start w:val="1"/>
      <w:numFmt w:val="decimal"/>
      <w:lvlText w:val="%1.%2"/>
      <w:lvlJc w:val="left"/>
      <w:pPr>
        <w:ind w:left="825" w:hanging="567"/>
        <w:jc w:val="left"/>
      </w:pPr>
      <w:rPr>
        <w:rFonts w:ascii="Arial" w:eastAsia="Arial" w:hAnsi="Arial" w:cs="Arial" w:hint="default"/>
        <w:b/>
        <w:bCs/>
        <w:spacing w:val="0"/>
        <w:w w:val="100"/>
        <w:sz w:val="22"/>
        <w:szCs w:val="22"/>
        <w:lang w:val="es-ES" w:eastAsia="es-ES" w:bidi="es-ES"/>
      </w:rPr>
    </w:lvl>
    <w:lvl w:ilvl="2">
      <w:numFmt w:val="bullet"/>
      <w:lvlText w:val="•"/>
      <w:lvlJc w:val="left"/>
      <w:pPr>
        <w:ind w:left="2683" w:hanging="567"/>
      </w:pPr>
      <w:rPr>
        <w:rFonts w:hint="default"/>
        <w:lang w:val="es-ES" w:eastAsia="es-ES" w:bidi="es-ES"/>
      </w:rPr>
    </w:lvl>
    <w:lvl w:ilvl="3">
      <w:numFmt w:val="bullet"/>
      <w:lvlText w:val="•"/>
      <w:lvlJc w:val="left"/>
      <w:pPr>
        <w:ind w:left="3615" w:hanging="567"/>
      </w:pPr>
      <w:rPr>
        <w:rFonts w:hint="default"/>
        <w:lang w:val="es-ES" w:eastAsia="es-ES" w:bidi="es-ES"/>
      </w:rPr>
    </w:lvl>
    <w:lvl w:ilvl="4">
      <w:numFmt w:val="bullet"/>
      <w:lvlText w:val="•"/>
      <w:lvlJc w:val="left"/>
      <w:pPr>
        <w:ind w:left="4547" w:hanging="567"/>
      </w:pPr>
      <w:rPr>
        <w:rFonts w:hint="default"/>
        <w:lang w:val="es-ES" w:eastAsia="es-ES" w:bidi="es-ES"/>
      </w:rPr>
    </w:lvl>
    <w:lvl w:ilvl="5">
      <w:numFmt w:val="bullet"/>
      <w:lvlText w:val="•"/>
      <w:lvlJc w:val="left"/>
      <w:pPr>
        <w:ind w:left="5479" w:hanging="567"/>
      </w:pPr>
      <w:rPr>
        <w:rFonts w:hint="default"/>
        <w:lang w:val="es-ES" w:eastAsia="es-ES" w:bidi="es-ES"/>
      </w:rPr>
    </w:lvl>
    <w:lvl w:ilvl="6">
      <w:numFmt w:val="bullet"/>
      <w:lvlText w:val="•"/>
      <w:lvlJc w:val="left"/>
      <w:pPr>
        <w:ind w:left="6411" w:hanging="567"/>
      </w:pPr>
      <w:rPr>
        <w:rFonts w:hint="default"/>
        <w:lang w:val="es-ES" w:eastAsia="es-ES" w:bidi="es-ES"/>
      </w:rPr>
    </w:lvl>
    <w:lvl w:ilvl="7">
      <w:numFmt w:val="bullet"/>
      <w:lvlText w:val="•"/>
      <w:lvlJc w:val="left"/>
      <w:pPr>
        <w:ind w:left="7343" w:hanging="567"/>
      </w:pPr>
      <w:rPr>
        <w:rFonts w:hint="default"/>
        <w:lang w:val="es-ES" w:eastAsia="es-ES" w:bidi="es-ES"/>
      </w:rPr>
    </w:lvl>
    <w:lvl w:ilvl="8">
      <w:numFmt w:val="bullet"/>
      <w:lvlText w:val="•"/>
      <w:lvlJc w:val="left"/>
      <w:pPr>
        <w:ind w:left="8275" w:hanging="567"/>
      </w:pPr>
      <w:rPr>
        <w:rFonts w:hint="default"/>
        <w:lang w:val="es-ES" w:eastAsia="es-ES" w:bidi="es-ES"/>
      </w:rPr>
    </w:lvl>
  </w:abstractNum>
  <w:abstractNum w:abstractNumId="3" w15:restartNumberingAfterBreak="0">
    <w:nsid w:val="2AAB15BA"/>
    <w:multiLevelType w:val="hybridMultilevel"/>
    <w:tmpl w:val="883CE392"/>
    <w:lvl w:ilvl="0" w:tplc="D97AAAA6">
      <w:numFmt w:val="bullet"/>
      <w:lvlText w:val=""/>
      <w:lvlJc w:val="left"/>
      <w:pPr>
        <w:ind w:left="825" w:hanging="360"/>
      </w:pPr>
      <w:rPr>
        <w:rFonts w:ascii="Symbol" w:eastAsia="Symbol" w:hAnsi="Symbol" w:cs="Symbol" w:hint="default"/>
        <w:w w:val="100"/>
        <w:sz w:val="22"/>
        <w:szCs w:val="22"/>
        <w:lang w:val="es-ES" w:eastAsia="es-ES" w:bidi="es-ES"/>
      </w:rPr>
    </w:lvl>
    <w:lvl w:ilvl="1" w:tplc="256061BC">
      <w:numFmt w:val="bullet"/>
      <w:lvlText w:val="•"/>
      <w:lvlJc w:val="left"/>
      <w:pPr>
        <w:ind w:left="1285" w:hanging="360"/>
      </w:pPr>
      <w:rPr>
        <w:rFonts w:hint="default"/>
        <w:lang w:val="es-ES" w:eastAsia="es-ES" w:bidi="es-ES"/>
      </w:rPr>
    </w:lvl>
    <w:lvl w:ilvl="2" w:tplc="CFF0D676">
      <w:numFmt w:val="bullet"/>
      <w:lvlText w:val="•"/>
      <w:lvlJc w:val="left"/>
      <w:pPr>
        <w:ind w:left="1750" w:hanging="360"/>
      </w:pPr>
      <w:rPr>
        <w:rFonts w:hint="default"/>
        <w:lang w:val="es-ES" w:eastAsia="es-ES" w:bidi="es-ES"/>
      </w:rPr>
    </w:lvl>
    <w:lvl w:ilvl="3" w:tplc="1D603B38">
      <w:numFmt w:val="bullet"/>
      <w:lvlText w:val="•"/>
      <w:lvlJc w:val="left"/>
      <w:pPr>
        <w:ind w:left="2215" w:hanging="360"/>
      </w:pPr>
      <w:rPr>
        <w:rFonts w:hint="default"/>
        <w:lang w:val="es-ES" w:eastAsia="es-ES" w:bidi="es-ES"/>
      </w:rPr>
    </w:lvl>
    <w:lvl w:ilvl="4" w:tplc="61B82768">
      <w:numFmt w:val="bullet"/>
      <w:lvlText w:val="•"/>
      <w:lvlJc w:val="left"/>
      <w:pPr>
        <w:ind w:left="2680" w:hanging="360"/>
      </w:pPr>
      <w:rPr>
        <w:rFonts w:hint="default"/>
        <w:lang w:val="es-ES" w:eastAsia="es-ES" w:bidi="es-ES"/>
      </w:rPr>
    </w:lvl>
    <w:lvl w:ilvl="5" w:tplc="40D6C23E">
      <w:numFmt w:val="bullet"/>
      <w:lvlText w:val="•"/>
      <w:lvlJc w:val="left"/>
      <w:pPr>
        <w:ind w:left="3145" w:hanging="360"/>
      </w:pPr>
      <w:rPr>
        <w:rFonts w:hint="default"/>
        <w:lang w:val="es-ES" w:eastAsia="es-ES" w:bidi="es-ES"/>
      </w:rPr>
    </w:lvl>
    <w:lvl w:ilvl="6" w:tplc="3FDA2376">
      <w:numFmt w:val="bullet"/>
      <w:lvlText w:val="•"/>
      <w:lvlJc w:val="left"/>
      <w:pPr>
        <w:ind w:left="3610" w:hanging="360"/>
      </w:pPr>
      <w:rPr>
        <w:rFonts w:hint="default"/>
        <w:lang w:val="es-ES" w:eastAsia="es-ES" w:bidi="es-ES"/>
      </w:rPr>
    </w:lvl>
    <w:lvl w:ilvl="7" w:tplc="ECB69416">
      <w:numFmt w:val="bullet"/>
      <w:lvlText w:val="•"/>
      <w:lvlJc w:val="left"/>
      <w:pPr>
        <w:ind w:left="4075" w:hanging="360"/>
      </w:pPr>
      <w:rPr>
        <w:rFonts w:hint="default"/>
        <w:lang w:val="es-ES" w:eastAsia="es-ES" w:bidi="es-ES"/>
      </w:rPr>
    </w:lvl>
    <w:lvl w:ilvl="8" w:tplc="805E0B68">
      <w:numFmt w:val="bullet"/>
      <w:lvlText w:val="•"/>
      <w:lvlJc w:val="left"/>
      <w:pPr>
        <w:ind w:left="4540" w:hanging="360"/>
      </w:pPr>
      <w:rPr>
        <w:rFonts w:hint="default"/>
        <w:lang w:val="es-ES" w:eastAsia="es-ES" w:bidi="es-ES"/>
      </w:rPr>
    </w:lvl>
  </w:abstractNum>
  <w:abstractNum w:abstractNumId="4" w15:restartNumberingAfterBreak="0">
    <w:nsid w:val="5F772903"/>
    <w:multiLevelType w:val="hybridMultilevel"/>
    <w:tmpl w:val="38883B98"/>
    <w:lvl w:ilvl="0" w:tplc="88E658E6">
      <w:start w:val="2"/>
      <w:numFmt w:val="upperRoman"/>
      <w:lvlText w:val="%1."/>
      <w:lvlJc w:val="left"/>
      <w:pPr>
        <w:ind w:left="825" w:hanging="247"/>
        <w:jc w:val="left"/>
      </w:pPr>
      <w:rPr>
        <w:rFonts w:ascii="Arial" w:eastAsia="Arial" w:hAnsi="Arial" w:cs="Arial" w:hint="default"/>
        <w:b/>
        <w:bCs/>
        <w:spacing w:val="-2"/>
        <w:w w:val="100"/>
        <w:sz w:val="22"/>
        <w:szCs w:val="22"/>
        <w:lang w:val="es-ES" w:eastAsia="es-ES" w:bidi="es-ES"/>
      </w:rPr>
    </w:lvl>
    <w:lvl w:ilvl="1" w:tplc="EB68A006">
      <w:numFmt w:val="bullet"/>
      <w:lvlText w:val="•"/>
      <w:lvlJc w:val="left"/>
      <w:pPr>
        <w:ind w:left="1751" w:hanging="247"/>
      </w:pPr>
      <w:rPr>
        <w:rFonts w:hint="default"/>
        <w:lang w:val="es-ES" w:eastAsia="es-ES" w:bidi="es-ES"/>
      </w:rPr>
    </w:lvl>
    <w:lvl w:ilvl="2" w:tplc="B288A1B4">
      <w:numFmt w:val="bullet"/>
      <w:lvlText w:val="•"/>
      <w:lvlJc w:val="left"/>
      <w:pPr>
        <w:ind w:left="2683" w:hanging="247"/>
      </w:pPr>
      <w:rPr>
        <w:rFonts w:hint="default"/>
        <w:lang w:val="es-ES" w:eastAsia="es-ES" w:bidi="es-ES"/>
      </w:rPr>
    </w:lvl>
    <w:lvl w:ilvl="3" w:tplc="E89C6194">
      <w:numFmt w:val="bullet"/>
      <w:lvlText w:val="•"/>
      <w:lvlJc w:val="left"/>
      <w:pPr>
        <w:ind w:left="3615" w:hanging="247"/>
      </w:pPr>
      <w:rPr>
        <w:rFonts w:hint="default"/>
        <w:lang w:val="es-ES" w:eastAsia="es-ES" w:bidi="es-ES"/>
      </w:rPr>
    </w:lvl>
    <w:lvl w:ilvl="4" w:tplc="E4DC57D8">
      <w:numFmt w:val="bullet"/>
      <w:lvlText w:val="•"/>
      <w:lvlJc w:val="left"/>
      <w:pPr>
        <w:ind w:left="4547" w:hanging="247"/>
      </w:pPr>
      <w:rPr>
        <w:rFonts w:hint="default"/>
        <w:lang w:val="es-ES" w:eastAsia="es-ES" w:bidi="es-ES"/>
      </w:rPr>
    </w:lvl>
    <w:lvl w:ilvl="5" w:tplc="70644026">
      <w:numFmt w:val="bullet"/>
      <w:lvlText w:val="•"/>
      <w:lvlJc w:val="left"/>
      <w:pPr>
        <w:ind w:left="5479" w:hanging="247"/>
      </w:pPr>
      <w:rPr>
        <w:rFonts w:hint="default"/>
        <w:lang w:val="es-ES" w:eastAsia="es-ES" w:bidi="es-ES"/>
      </w:rPr>
    </w:lvl>
    <w:lvl w:ilvl="6" w:tplc="6E9821F4">
      <w:numFmt w:val="bullet"/>
      <w:lvlText w:val="•"/>
      <w:lvlJc w:val="left"/>
      <w:pPr>
        <w:ind w:left="6411" w:hanging="247"/>
      </w:pPr>
      <w:rPr>
        <w:rFonts w:hint="default"/>
        <w:lang w:val="es-ES" w:eastAsia="es-ES" w:bidi="es-ES"/>
      </w:rPr>
    </w:lvl>
    <w:lvl w:ilvl="7" w:tplc="EAB84922">
      <w:numFmt w:val="bullet"/>
      <w:lvlText w:val="•"/>
      <w:lvlJc w:val="left"/>
      <w:pPr>
        <w:ind w:left="7343" w:hanging="247"/>
      </w:pPr>
      <w:rPr>
        <w:rFonts w:hint="default"/>
        <w:lang w:val="es-ES" w:eastAsia="es-ES" w:bidi="es-ES"/>
      </w:rPr>
    </w:lvl>
    <w:lvl w:ilvl="8" w:tplc="35ECE7C6">
      <w:numFmt w:val="bullet"/>
      <w:lvlText w:val="•"/>
      <w:lvlJc w:val="left"/>
      <w:pPr>
        <w:ind w:left="8275" w:hanging="247"/>
      </w:pPr>
      <w:rPr>
        <w:rFonts w:hint="default"/>
        <w:lang w:val="es-ES" w:eastAsia="es-ES" w:bidi="es-E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5E"/>
    <w:rsid w:val="00053009"/>
    <w:rsid w:val="001A72A6"/>
    <w:rsid w:val="001F5973"/>
    <w:rsid w:val="00225D17"/>
    <w:rsid w:val="002A6CFA"/>
    <w:rsid w:val="002C355B"/>
    <w:rsid w:val="00387AF1"/>
    <w:rsid w:val="004267BB"/>
    <w:rsid w:val="004437B6"/>
    <w:rsid w:val="00474889"/>
    <w:rsid w:val="00501154"/>
    <w:rsid w:val="00661E6F"/>
    <w:rsid w:val="007305F4"/>
    <w:rsid w:val="00757ECB"/>
    <w:rsid w:val="007B26F2"/>
    <w:rsid w:val="007C474A"/>
    <w:rsid w:val="008E5D1B"/>
    <w:rsid w:val="00904E59"/>
    <w:rsid w:val="0091208E"/>
    <w:rsid w:val="00931FB8"/>
    <w:rsid w:val="00A1285E"/>
    <w:rsid w:val="00AA261A"/>
    <w:rsid w:val="00BA5813"/>
    <w:rsid w:val="00C63C70"/>
    <w:rsid w:val="00C75915"/>
    <w:rsid w:val="00CD3671"/>
    <w:rsid w:val="00DF6786"/>
    <w:rsid w:val="00E92876"/>
    <w:rsid w:val="00F26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38EB"/>
  <w15:docId w15:val="{B3C7D007-5612-44B3-8F49-959E740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25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58"/>
      <w:jc w:val="both"/>
    </w:pPr>
  </w:style>
  <w:style w:type="paragraph" w:styleId="Prrafodelista">
    <w:name w:val="List Paragraph"/>
    <w:basedOn w:val="Normal"/>
    <w:uiPriority w:val="1"/>
    <w:qFormat/>
    <w:pPr>
      <w:spacing w:before="120"/>
      <w:ind w:left="825"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1208E"/>
    <w:pPr>
      <w:tabs>
        <w:tab w:val="center" w:pos="4419"/>
        <w:tab w:val="right" w:pos="8838"/>
      </w:tabs>
    </w:pPr>
  </w:style>
  <w:style w:type="character" w:customStyle="1" w:styleId="EncabezadoCar">
    <w:name w:val="Encabezado Car"/>
    <w:basedOn w:val="Fuentedeprrafopredeter"/>
    <w:link w:val="Encabezado"/>
    <w:uiPriority w:val="99"/>
    <w:rsid w:val="0091208E"/>
    <w:rPr>
      <w:rFonts w:ascii="Arial" w:eastAsia="Arial" w:hAnsi="Arial" w:cs="Arial"/>
      <w:lang w:val="es-ES" w:eastAsia="es-ES" w:bidi="es-ES"/>
    </w:rPr>
  </w:style>
  <w:style w:type="paragraph" w:styleId="Piedepgina">
    <w:name w:val="footer"/>
    <w:basedOn w:val="Normal"/>
    <w:link w:val="PiedepginaCar"/>
    <w:uiPriority w:val="99"/>
    <w:unhideWhenUsed/>
    <w:rsid w:val="0091208E"/>
    <w:pPr>
      <w:tabs>
        <w:tab w:val="center" w:pos="4419"/>
        <w:tab w:val="right" w:pos="8838"/>
      </w:tabs>
    </w:pPr>
  </w:style>
  <w:style w:type="character" w:customStyle="1" w:styleId="PiedepginaCar">
    <w:name w:val="Pie de página Car"/>
    <w:basedOn w:val="Fuentedeprrafopredeter"/>
    <w:link w:val="Piedepgina"/>
    <w:uiPriority w:val="99"/>
    <w:rsid w:val="0091208E"/>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r&#237;dico.nacional.prd@gmail.com" TargetMode="External"/><Relationship Id="rId4" Type="http://schemas.openxmlformats.org/officeDocument/2006/relationships/webSettings" Target="webSettings.xml"/><Relationship Id="rId9" Type="http://schemas.openxmlformats.org/officeDocument/2006/relationships/hyperlink" Target="https://rb.gy/r0j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3533</Words>
  <Characters>19434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 Flores Hernández</dc:creator>
  <cp:lastModifiedBy>LUPITA</cp:lastModifiedBy>
  <cp:revision>2</cp:revision>
  <dcterms:created xsi:type="dcterms:W3CDTF">2023-09-19T23:32:00Z</dcterms:created>
  <dcterms:modified xsi:type="dcterms:W3CDTF">2023-09-19T23:32:00Z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Microsoft® Word 2019</vt:lpwstr>
  </property>
  <property fmtid="{D5CDD505-2E9C-101B-9397-08002B2CF9AE}" pid="4" name="LastSaved">
    <vt:filetime>2023-09-19T00:00:00Z</vt:filetime>
  </property>
</Properties>
</file>