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CB" w:rsidRDefault="004834CB">
      <w:bookmarkStart w:id="0" w:name="_GoBack"/>
      <w:bookmarkEnd w:id="0"/>
    </w:p>
    <w:tbl>
      <w:tblPr>
        <w:tblW w:w="5631" w:type="pct"/>
        <w:tblInd w:w="-6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4"/>
      </w:tblGrid>
      <w:tr w:rsidR="00C41255" w:rsidTr="004834CB">
        <w:trPr>
          <w:trHeight w:val="885"/>
        </w:trPr>
        <w:tc>
          <w:tcPr>
            <w:tcW w:w="5000" w:type="pct"/>
            <w:tcMar>
              <w:top w:w="0" w:type="dxa"/>
              <w:left w:w="150" w:type="dxa"/>
              <w:bottom w:w="75" w:type="dxa"/>
              <w:right w:w="0" w:type="dxa"/>
            </w:tcMar>
            <w:vAlign w:val="center"/>
          </w:tcPr>
          <w:p w:rsidR="00C41255" w:rsidRPr="00502DC5" w:rsidRDefault="00C41255" w:rsidP="00C41255">
            <w:pPr>
              <w:spacing w:before="120" w:line="264" w:lineRule="auto"/>
              <w:jc w:val="center"/>
              <w:rPr>
                <w:rStyle w:val="Textoennegrita"/>
                <w:sz w:val="32"/>
                <w:szCs w:val="32"/>
              </w:rPr>
            </w:pPr>
            <w:r w:rsidRPr="00502DC5">
              <w:rPr>
                <w:rStyle w:val="Textoennegrita"/>
                <w:sz w:val="32"/>
                <w:szCs w:val="32"/>
              </w:rPr>
              <w:t xml:space="preserve">Semblanza Curricular </w:t>
            </w:r>
          </w:p>
          <w:p w:rsidR="00C41255" w:rsidRDefault="00C41255" w:rsidP="00C41255">
            <w:pPr>
              <w:spacing w:line="336" w:lineRule="auto"/>
              <w:jc w:val="center"/>
              <w:rPr>
                <w:rFonts w:ascii="Tahoma" w:hAnsi="Tahoma" w:cs="Tahoma"/>
                <w:color w:val="333333"/>
                <w:sz w:val="17"/>
                <w:szCs w:val="17"/>
              </w:rPr>
            </w:pPr>
            <w:smartTag w:uri="urn:schemas-microsoft-com:office:smarttags" w:element="PersonName">
              <w:smartTagPr>
                <w:attr w:name="ProductID" w:val="Carlos Sotelo"/>
              </w:smartTagPr>
              <w:r w:rsidRPr="00502DC5">
                <w:rPr>
                  <w:rStyle w:val="Textoennegrita"/>
                  <w:sz w:val="32"/>
                  <w:szCs w:val="32"/>
                </w:rPr>
                <w:t>Carlos Sotelo</w:t>
              </w:r>
            </w:smartTag>
            <w:r w:rsidRPr="00502DC5">
              <w:rPr>
                <w:rStyle w:val="Textoennegrita"/>
                <w:sz w:val="32"/>
                <w:szCs w:val="32"/>
              </w:rPr>
              <w:t xml:space="preserve"> García</w:t>
            </w:r>
          </w:p>
        </w:tc>
      </w:tr>
    </w:tbl>
    <w:p w:rsidR="00B252BE" w:rsidRDefault="00B252BE" w:rsidP="00B252BE">
      <w:pPr>
        <w:spacing w:line="336" w:lineRule="auto"/>
        <w:rPr>
          <w:rFonts w:ascii="Tahoma" w:hAnsi="Tahoma" w:cs="Tahoma"/>
          <w:vanish/>
          <w:color w:val="333333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2"/>
      </w:tblGrid>
      <w:tr w:rsidR="00B252BE">
        <w:tc>
          <w:tcPr>
            <w:tcW w:w="0" w:type="auto"/>
            <w:tcMar>
              <w:top w:w="0" w:type="dxa"/>
              <w:left w:w="150" w:type="dxa"/>
              <w:bottom w:w="75" w:type="dxa"/>
              <w:right w:w="0" w:type="dxa"/>
            </w:tcMar>
          </w:tcPr>
          <w:tbl>
            <w:tblPr>
              <w:tblW w:w="10206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044"/>
              <w:gridCol w:w="8162"/>
            </w:tblGrid>
            <w:tr w:rsidR="00B252BE" w:rsidTr="00502DC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75" w:type="dxa"/>
                    <w:right w:w="0" w:type="dxa"/>
                  </w:tcMar>
                </w:tcPr>
                <w:p w:rsidR="00B252BE" w:rsidRDefault="005D0047">
                  <w:pPr>
                    <w:spacing w:line="336" w:lineRule="auto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 w:rsidRPr="00C41255"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1200150" cy="1619250"/>
                        <wp:effectExtent l="0" t="0" r="0" b="0"/>
                        <wp:docPr id="1" name="Imagen 1" descr="sotelo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telo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62" w:type="dxa"/>
                  <w:tcMar>
                    <w:top w:w="0" w:type="dxa"/>
                    <w:left w:w="150" w:type="dxa"/>
                    <w:bottom w:w="75" w:type="dxa"/>
                    <w:right w:w="0" w:type="dxa"/>
                  </w:tcMar>
                  <w:vAlign w:val="center"/>
                </w:tcPr>
                <w:p w:rsidR="0057459A" w:rsidRPr="00502DC5" w:rsidRDefault="0057459A" w:rsidP="00D430B4">
                  <w:pPr>
                    <w:spacing w:before="100" w:beforeAutospacing="1" w:after="240" w:line="225" w:lineRule="atLeast"/>
                    <w:ind w:left="720"/>
                    <w:jc w:val="both"/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</w:pPr>
                </w:p>
                <w:p w:rsidR="00B252BE" w:rsidRPr="00502DC5" w:rsidRDefault="00B252BE" w:rsidP="00C41255">
                  <w:pPr>
                    <w:numPr>
                      <w:ilvl w:val="0"/>
                      <w:numId w:val="2"/>
                    </w:numPr>
                    <w:spacing w:before="240" w:after="240" w:line="225" w:lineRule="atLeast"/>
                    <w:ind w:left="714" w:hanging="357"/>
                    <w:jc w:val="both"/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</w:pPr>
                  <w:r w:rsidRPr="00502DC5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>Nació en Ixtapan de la Sal, Estado de México, el 8 de octubre de 1961.</w:t>
                  </w:r>
                </w:p>
                <w:p w:rsidR="00B252BE" w:rsidRPr="00502DC5" w:rsidRDefault="00B252BE" w:rsidP="004F6F8A">
                  <w:pPr>
                    <w:numPr>
                      <w:ilvl w:val="0"/>
                      <w:numId w:val="2"/>
                    </w:numPr>
                    <w:spacing w:before="100" w:beforeAutospacing="1" w:after="240" w:line="225" w:lineRule="atLeast"/>
                    <w:jc w:val="both"/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</w:pPr>
                  <w:r w:rsidRPr="00502DC5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 xml:space="preserve">Profesor de Educación Primaria, egresado de </w:t>
                  </w:r>
                  <w:smartTag w:uri="urn:schemas-microsoft-com:office:smarttags" w:element="PersonName">
                    <w:smartTagPr>
                      <w:attr w:name="ProductID" w:val="la Escuela Normal"/>
                    </w:smartTagPr>
                    <w:r w:rsidRPr="00502DC5">
                      <w:rPr>
                        <w:rFonts w:ascii="Tahoma" w:hAnsi="Tahoma" w:cs="Tahoma"/>
                        <w:color w:val="333333"/>
                        <w:sz w:val="26"/>
                        <w:szCs w:val="26"/>
                      </w:rPr>
                      <w:t>la Escuela Normal</w:t>
                    </w:r>
                  </w:smartTag>
                  <w:r w:rsidR="004F6F8A" w:rsidRPr="00502DC5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 xml:space="preserve"> de Maestros “Prof. </w:t>
                  </w:r>
                  <w:r w:rsidRPr="00502DC5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>Gregorio Torres Quintero” (1976-1980) de la Ciudad de Colima.</w:t>
                  </w:r>
                </w:p>
                <w:p w:rsidR="0057459A" w:rsidRPr="00502DC5" w:rsidRDefault="0057459A" w:rsidP="0057459A">
                  <w:pPr>
                    <w:numPr>
                      <w:ilvl w:val="0"/>
                      <w:numId w:val="2"/>
                    </w:numPr>
                    <w:spacing w:before="100" w:beforeAutospacing="1" w:after="240" w:line="225" w:lineRule="atLeast"/>
                    <w:jc w:val="both"/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</w:pPr>
                  <w:r w:rsidRPr="00502DC5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 xml:space="preserve">Dirigente estatal de los partidos </w:t>
                  </w:r>
                  <w:r w:rsidR="005D0047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>C</w:t>
                  </w:r>
                  <w:r w:rsidR="005D0047" w:rsidRPr="00502DC5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>omunista</w:t>
                  </w:r>
                  <w:r w:rsidRPr="00502DC5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 xml:space="preserve"> Mexicano, Socialista Unificado de </w:t>
                  </w:r>
                  <w:r w:rsidR="00502DC5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>México, Mexicano Socialista y de la Revolución Democrática.</w:t>
                  </w:r>
                </w:p>
                <w:p w:rsidR="00B252BE" w:rsidRPr="00502DC5" w:rsidRDefault="00B252BE" w:rsidP="004F6F8A">
                  <w:pPr>
                    <w:numPr>
                      <w:ilvl w:val="0"/>
                      <w:numId w:val="2"/>
                    </w:numPr>
                    <w:spacing w:before="100" w:beforeAutospacing="1" w:after="240" w:line="225" w:lineRule="atLeast"/>
                    <w:jc w:val="both"/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</w:pPr>
                  <w:r w:rsidRPr="00502DC5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 xml:space="preserve">Fundador del Partido de </w:t>
                  </w:r>
                  <w:smartTag w:uri="urn:schemas-microsoft-com:office:smarttags" w:element="PersonName">
                    <w:smartTagPr>
                      <w:attr w:name="ProductID" w:val="la Revoluci￳n Democr￡tica"/>
                    </w:smartTagPr>
                    <w:r w:rsidRPr="00502DC5">
                      <w:rPr>
                        <w:rFonts w:ascii="Tahoma" w:hAnsi="Tahoma" w:cs="Tahoma"/>
                        <w:color w:val="333333"/>
                        <w:sz w:val="26"/>
                        <w:szCs w:val="26"/>
                      </w:rPr>
                      <w:t>la Revolución Democrática</w:t>
                    </w:r>
                  </w:smartTag>
                  <w:r w:rsidRPr="00502DC5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 xml:space="preserve"> (1989).</w:t>
                  </w:r>
                </w:p>
                <w:p w:rsidR="00502DC5" w:rsidRPr="00502DC5" w:rsidRDefault="00502DC5" w:rsidP="00502DC5">
                  <w:pPr>
                    <w:numPr>
                      <w:ilvl w:val="0"/>
                      <w:numId w:val="2"/>
                    </w:numPr>
                    <w:spacing w:before="100" w:beforeAutospacing="1" w:after="240" w:line="225" w:lineRule="atLeast"/>
                    <w:jc w:val="both"/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</w:pPr>
                  <w:r w:rsidRPr="00502DC5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 xml:space="preserve">Diputado Local por el PRD en </w:t>
                  </w:r>
                  <w:smartTag w:uri="urn:schemas-microsoft-com:office:smarttags" w:element="PersonName">
                    <w:smartTagPr>
                      <w:attr w:name="ProductID" w:val="la Quincuag￩sima Legislatura"/>
                    </w:smartTagPr>
                    <w:r w:rsidRPr="00502DC5">
                      <w:rPr>
                        <w:rFonts w:ascii="Tahoma" w:hAnsi="Tahoma" w:cs="Tahoma"/>
                        <w:color w:val="333333"/>
                        <w:sz w:val="26"/>
                        <w:szCs w:val="26"/>
                      </w:rPr>
                      <w:t>la Quincuagésima Legislatura</w:t>
                    </w:r>
                  </w:smartTag>
                  <w:r w:rsidRPr="00502DC5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 xml:space="preserve"> de Colima (1991-1994).</w:t>
                  </w:r>
                </w:p>
                <w:p w:rsidR="00B252BE" w:rsidRPr="00502DC5" w:rsidRDefault="00B252BE" w:rsidP="00502DC5">
                  <w:pPr>
                    <w:numPr>
                      <w:ilvl w:val="0"/>
                      <w:numId w:val="2"/>
                    </w:numPr>
                    <w:spacing w:before="100" w:beforeAutospacing="1" w:after="240" w:line="225" w:lineRule="atLeast"/>
                    <w:jc w:val="both"/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</w:pPr>
                  <w:r w:rsidRPr="00502DC5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>Secretario de Imagen y Propaganda</w:t>
                  </w:r>
                  <w:r w:rsidR="00502DC5" w:rsidRPr="00502DC5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>, Organización y de Ejercicio Gubernamental del Comité Ejecutivo Nacional del Partido de la Revolución Democrática durante los períodos de 1999 a 2005.</w:t>
                  </w:r>
                </w:p>
                <w:p w:rsidR="00B252BE" w:rsidRPr="00502DC5" w:rsidRDefault="00B252BE" w:rsidP="004F6F8A">
                  <w:pPr>
                    <w:numPr>
                      <w:ilvl w:val="0"/>
                      <w:numId w:val="2"/>
                    </w:numPr>
                    <w:spacing w:before="100" w:beforeAutospacing="1" w:after="240" w:line="225" w:lineRule="atLeast"/>
                    <w:jc w:val="both"/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</w:pPr>
                  <w:r w:rsidRPr="00502DC5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>Subsecretario de Desarrollo Político del Gobierno del Estado de Zacatecas (2005).</w:t>
                  </w:r>
                </w:p>
                <w:p w:rsidR="00B252BE" w:rsidRPr="00502DC5" w:rsidRDefault="00B252BE" w:rsidP="00C41255">
                  <w:pPr>
                    <w:numPr>
                      <w:ilvl w:val="0"/>
                      <w:numId w:val="2"/>
                    </w:numPr>
                    <w:spacing w:before="240" w:after="240" w:line="225" w:lineRule="atLeast"/>
                    <w:ind w:left="714" w:hanging="357"/>
                    <w:jc w:val="both"/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</w:pPr>
                  <w:r w:rsidRPr="00502DC5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 xml:space="preserve">Senador por lista nacional de </w:t>
                  </w:r>
                  <w:smartTag w:uri="urn:schemas-microsoft-com:office:smarttags" w:element="PersonName">
                    <w:smartTagPr>
                      <w:attr w:name="ProductID" w:val="la “Coalición"/>
                    </w:smartTagPr>
                    <w:r w:rsidRPr="00502DC5">
                      <w:rPr>
                        <w:rFonts w:ascii="Tahoma" w:hAnsi="Tahoma" w:cs="Tahoma"/>
                        <w:color w:val="333333"/>
                        <w:sz w:val="26"/>
                        <w:szCs w:val="26"/>
                      </w:rPr>
                      <w:t>la “Coalición</w:t>
                    </w:r>
                  </w:smartTag>
                  <w:r w:rsidRPr="00502DC5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 xml:space="preserve"> por el Bien de Todos” electo </w:t>
                  </w:r>
                  <w:r w:rsidR="006C16C2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>a las legislaturas LX y LXI peri</w:t>
                  </w:r>
                  <w:r w:rsidRPr="00502DC5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 xml:space="preserve">odo 2006-2012. </w:t>
                  </w:r>
                </w:p>
                <w:p w:rsidR="008667AD" w:rsidRPr="00502DC5" w:rsidRDefault="008667AD" w:rsidP="00C41255">
                  <w:pPr>
                    <w:numPr>
                      <w:ilvl w:val="0"/>
                      <w:numId w:val="2"/>
                    </w:numPr>
                    <w:spacing w:before="240" w:after="240" w:line="225" w:lineRule="atLeast"/>
                    <w:ind w:left="714" w:hanging="357"/>
                    <w:jc w:val="both"/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</w:pPr>
                  <w:r w:rsidRPr="00502DC5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>Presidente de la Comisión de Radio, Televisión y Cinematografía</w:t>
                  </w:r>
                  <w:r w:rsidR="006C16C2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>. (LX y LXI Legislaturas)</w:t>
                  </w:r>
                </w:p>
                <w:p w:rsidR="008667AD" w:rsidRPr="00502DC5" w:rsidRDefault="0001177E" w:rsidP="00C41255">
                  <w:pPr>
                    <w:numPr>
                      <w:ilvl w:val="0"/>
                      <w:numId w:val="2"/>
                    </w:numPr>
                    <w:spacing w:before="240" w:after="240" w:line="225" w:lineRule="atLeast"/>
                    <w:ind w:left="714" w:hanging="357"/>
                    <w:jc w:val="both"/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>Presidente</w:t>
                  </w:r>
                  <w:r w:rsidR="008667AD" w:rsidRPr="00502DC5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Comisión Bicamaral"/>
                    </w:smartTagPr>
                    <w:r w:rsidR="008667AD" w:rsidRPr="00502DC5">
                      <w:rPr>
                        <w:rFonts w:ascii="Tahoma" w:hAnsi="Tahoma" w:cs="Tahoma"/>
                        <w:color w:val="333333"/>
                        <w:sz w:val="26"/>
                        <w:szCs w:val="26"/>
                      </w:rPr>
                      <w:t xml:space="preserve">la Comisión </w:t>
                    </w:r>
                    <w:proofErr w:type="spellStart"/>
                    <w:r w:rsidR="008667AD" w:rsidRPr="00502DC5">
                      <w:rPr>
                        <w:rFonts w:ascii="Tahoma" w:hAnsi="Tahoma" w:cs="Tahoma"/>
                        <w:color w:val="333333"/>
                        <w:sz w:val="26"/>
                        <w:szCs w:val="26"/>
                      </w:rPr>
                      <w:t>Bicamaral</w:t>
                    </w:r>
                  </w:smartTag>
                  <w:proofErr w:type="spellEnd"/>
                  <w:r w:rsidR="008667AD" w:rsidRPr="00502DC5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 xml:space="preserve"> del Canal del Congreso</w:t>
                  </w:r>
                  <w:r w:rsidR="006C16C2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 xml:space="preserve"> (2007-2008)</w:t>
                  </w:r>
                </w:p>
                <w:p w:rsidR="00C41255" w:rsidRDefault="00C41255" w:rsidP="00C41255">
                  <w:pPr>
                    <w:numPr>
                      <w:ilvl w:val="0"/>
                      <w:numId w:val="2"/>
                    </w:numPr>
                    <w:spacing w:before="240" w:after="240" w:line="225" w:lineRule="atLeast"/>
                    <w:ind w:left="714" w:hanging="357"/>
                    <w:jc w:val="both"/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</w:pPr>
                  <w:r w:rsidRPr="00502DC5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>Presidente de la Comisión de Asuntos Políticos, Municipales y de la Integración del Parlamento Latinoamericano</w:t>
                  </w:r>
                  <w:r w:rsidR="006C16C2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 xml:space="preserve"> (2006-2012)</w:t>
                  </w:r>
                </w:p>
                <w:p w:rsidR="005E44B5" w:rsidRDefault="005E44B5" w:rsidP="00C41255">
                  <w:pPr>
                    <w:numPr>
                      <w:ilvl w:val="0"/>
                      <w:numId w:val="2"/>
                    </w:numPr>
                    <w:spacing w:before="240" w:after="240" w:line="225" w:lineRule="atLeast"/>
                    <w:ind w:left="714" w:hanging="357"/>
                    <w:jc w:val="both"/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>Vicecoordinador del Grupo Parlamentario del PRD del Senado de la República.</w:t>
                  </w:r>
                  <w:r w:rsidR="006C16C2"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 xml:space="preserve"> Tercer año de la LXI Legislatura.</w:t>
                  </w:r>
                </w:p>
                <w:p w:rsidR="005B713B" w:rsidRDefault="005B713B" w:rsidP="00C41255">
                  <w:pPr>
                    <w:numPr>
                      <w:ilvl w:val="0"/>
                      <w:numId w:val="2"/>
                    </w:numPr>
                    <w:spacing w:before="240" w:after="240" w:line="225" w:lineRule="atLeast"/>
                    <w:ind w:left="714" w:hanging="357"/>
                    <w:jc w:val="both"/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 xml:space="preserve">Comisionado Político del PRD </w:t>
                  </w:r>
                </w:p>
                <w:p w:rsidR="005D0047" w:rsidRDefault="005D0047" w:rsidP="00C41255">
                  <w:pPr>
                    <w:numPr>
                      <w:ilvl w:val="0"/>
                      <w:numId w:val="2"/>
                    </w:numPr>
                    <w:spacing w:before="240" w:after="240" w:line="225" w:lineRule="atLeast"/>
                    <w:ind w:left="714" w:hanging="357"/>
                    <w:jc w:val="both"/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t xml:space="preserve">Secretario de Asuntos Municipales y Desarrollo Regional del </w:t>
                  </w:r>
                  <w:r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  <w:lastRenderedPageBreak/>
                    <w:t>CEN del PRD (Octubre 2014- A la fecha)</w:t>
                  </w:r>
                </w:p>
                <w:p w:rsidR="0005347D" w:rsidRPr="00502DC5" w:rsidRDefault="0005347D" w:rsidP="0005347D">
                  <w:pPr>
                    <w:spacing w:before="240" w:after="240" w:line="225" w:lineRule="atLeast"/>
                    <w:ind w:left="714"/>
                    <w:jc w:val="both"/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</w:pPr>
                </w:p>
              </w:tc>
            </w:tr>
            <w:tr w:rsidR="004F6F8A" w:rsidTr="00502DC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75" w:type="dxa"/>
                    <w:right w:w="0" w:type="dxa"/>
                  </w:tcMar>
                </w:tcPr>
                <w:p w:rsidR="004F6F8A" w:rsidRDefault="004F6F8A">
                  <w:pPr>
                    <w:spacing w:line="336" w:lineRule="auto"/>
                    <w:rPr>
                      <w:rFonts w:ascii="Tahoma" w:hAnsi="Tahoma" w:cs="Tahoma"/>
                      <w:noProof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8162" w:type="dxa"/>
                  <w:tcMar>
                    <w:top w:w="0" w:type="dxa"/>
                    <w:left w:w="150" w:type="dxa"/>
                    <w:bottom w:w="75" w:type="dxa"/>
                    <w:right w:w="0" w:type="dxa"/>
                  </w:tcMar>
                  <w:vAlign w:val="center"/>
                </w:tcPr>
                <w:p w:rsidR="004F6F8A" w:rsidRPr="00502DC5" w:rsidRDefault="004F6F8A" w:rsidP="004F6F8A">
                  <w:pPr>
                    <w:pStyle w:val="Ttulo3"/>
                    <w:spacing w:line="336" w:lineRule="auto"/>
                    <w:jc w:val="both"/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</w:pPr>
                </w:p>
              </w:tc>
            </w:tr>
          </w:tbl>
          <w:p w:rsidR="00B252BE" w:rsidRDefault="00B252BE">
            <w:pPr>
              <w:spacing w:line="336" w:lineRule="auto"/>
              <w:rPr>
                <w:rFonts w:ascii="Tahoma" w:hAnsi="Tahoma" w:cs="Tahoma"/>
                <w:color w:val="333333"/>
                <w:sz w:val="17"/>
                <w:szCs w:val="17"/>
              </w:rPr>
            </w:pPr>
          </w:p>
        </w:tc>
      </w:tr>
    </w:tbl>
    <w:p w:rsidR="00C41255" w:rsidRDefault="00C41255" w:rsidP="00CC0BD2">
      <w:pPr>
        <w:jc w:val="both"/>
      </w:pPr>
    </w:p>
    <w:sectPr w:rsidR="00C41255" w:rsidSect="004834CB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4315"/>
    <w:multiLevelType w:val="multilevel"/>
    <w:tmpl w:val="B58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853CF"/>
    <w:multiLevelType w:val="hybridMultilevel"/>
    <w:tmpl w:val="F446A4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BE"/>
    <w:rsid w:val="0001177E"/>
    <w:rsid w:val="0002127C"/>
    <w:rsid w:val="0005347D"/>
    <w:rsid w:val="001B7A97"/>
    <w:rsid w:val="002013C9"/>
    <w:rsid w:val="002914A8"/>
    <w:rsid w:val="004137BF"/>
    <w:rsid w:val="004834CB"/>
    <w:rsid w:val="004F6F8A"/>
    <w:rsid w:val="00502DC5"/>
    <w:rsid w:val="0057459A"/>
    <w:rsid w:val="005B713B"/>
    <w:rsid w:val="005D0047"/>
    <w:rsid w:val="005E44B5"/>
    <w:rsid w:val="006C16C2"/>
    <w:rsid w:val="00707DB8"/>
    <w:rsid w:val="008667AD"/>
    <w:rsid w:val="00A71D7C"/>
    <w:rsid w:val="00B10AA2"/>
    <w:rsid w:val="00B252BE"/>
    <w:rsid w:val="00C13A17"/>
    <w:rsid w:val="00C41255"/>
    <w:rsid w:val="00CC0BD2"/>
    <w:rsid w:val="00D430B4"/>
    <w:rsid w:val="00D724BE"/>
    <w:rsid w:val="00F7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qFormat/>
    <w:rsid w:val="00B252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4834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834CB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qFormat/>
    <w:rsid w:val="00502D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qFormat/>
    <w:rsid w:val="00B252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4834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834CB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qFormat/>
    <w:rsid w:val="00502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Semblanza</vt:lpstr>
    </vt:vector>
  </TitlesOfParts>
  <Company>Senado de la Republica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Semblanza</dc:title>
  <dc:creator>lpatrocinio</dc:creator>
  <cp:lastModifiedBy>PersoanalPc</cp:lastModifiedBy>
  <cp:revision>2</cp:revision>
  <cp:lastPrinted>2009-08-26T00:13:00Z</cp:lastPrinted>
  <dcterms:created xsi:type="dcterms:W3CDTF">2017-02-10T17:14:00Z</dcterms:created>
  <dcterms:modified xsi:type="dcterms:W3CDTF">2017-02-10T17:14:00Z</dcterms:modified>
</cp:coreProperties>
</file>